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6E" w:rsidRPr="0092256E" w:rsidRDefault="0092256E" w:rsidP="0092256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56E">
        <w:rPr>
          <w:rFonts w:ascii="Times New Roman" w:hAnsi="Times New Roman" w:cs="Times New Roman"/>
          <w:sz w:val="28"/>
          <w:szCs w:val="28"/>
        </w:rPr>
        <w:t>ДЛЯ ПОСТРАДАВШИХ ПРИ ПОЖАРАХ – ОСОБЫЕ УСЛОВИЯ</w:t>
      </w:r>
    </w:p>
    <w:p w:rsidR="0092256E" w:rsidRPr="0092256E" w:rsidRDefault="0092256E" w:rsidP="009225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56E" w:rsidRPr="0092256E" w:rsidRDefault="0092256E" w:rsidP="009225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6E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с 1 октября 2020 года для органов управления и сил Воронежской территориальной подсистемы предупреждения и ликвидации ЧС на территории области введен режим чрезвычайной ситуации.</w:t>
      </w:r>
    </w:p>
    <w:p w:rsidR="0092256E" w:rsidRPr="0092256E" w:rsidRDefault="0092256E" w:rsidP="009225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6E">
        <w:rPr>
          <w:rFonts w:ascii="Times New Roman" w:hAnsi="Times New Roman" w:cs="Times New Roman"/>
          <w:sz w:val="28"/>
          <w:szCs w:val="28"/>
        </w:rPr>
        <w:t>Поводом для введения режима ЧС стали непрекращающиеся на территории области пожары. В связи с этим в Управлении Росреестра по Воронежской области создана оперативная группа по принятию решений в части организации оказания государственных услуг Росреестра в пострадавших от пожаров районах.</w:t>
      </w:r>
    </w:p>
    <w:p w:rsidR="0092256E" w:rsidRPr="0092256E" w:rsidRDefault="0092256E" w:rsidP="009225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6E">
        <w:rPr>
          <w:rFonts w:ascii="Times New Roman" w:hAnsi="Times New Roman" w:cs="Times New Roman"/>
          <w:sz w:val="28"/>
          <w:szCs w:val="28"/>
        </w:rPr>
        <w:t>Оперативной группой, с целью выявления потребностей в предоставлении услуг Росреестра (организация выездного приема мобильной группы, организации консультаций, организации предоставлении информации, в том числе с целью восстановления утраченных документов), организована работа мобильных групп, сформированных из работников Управления Росреестра, филиала Кадастровой палаты и МФЦ с целью проведения выездных приемов и консультаций граждан в районах, пострадавших в результате чрезвычайной ситуации. Также для оперативной консультации граждан, пострадавших в результате пожаров, в Управлении организована горячая линия. Получить всю необходимую информацию в компетенции ведомства можно по номеру телефона: 8 (473) 210-76-30. Линия доступна с понедельника по четверг с 9:00 до 18:00, в пятницу с 9:00 до 16:45.</w:t>
      </w:r>
    </w:p>
    <w:p w:rsidR="0092256E" w:rsidRPr="0092256E" w:rsidRDefault="0092256E" w:rsidP="009225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56E">
        <w:rPr>
          <w:rFonts w:ascii="Times New Roman" w:hAnsi="Times New Roman" w:cs="Times New Roman"/>
          <w:sz w:val="28"/>
          <w:szCs w:val="28"/>
        </w:rPr>
        <w:t>Также Управлением Росреестра по Воронежской области обеспечено оперативное взаимодействие с органами местного самоуправления Воронежской области в целях ликвидации последствий чрезвычайной ситуации, в том числе взаимодействие без участия заявителей по подготовке и предоставлению необходимых документов и сведений из Единого государственного реестра недвижимости в целях подтверждения факта отсутствия (наличия) жилья и иных объектов недвижимости у лиц, пострадавших в результате чрезвычайной ситуации.</w:t>
      </w:r>
    </w:p>
    <w:p w:rsidR="005930BC" w:rsidRPr="0092256E" w:rsidRDefault="0092256E" w:rsidP="009225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256E">
        <w:rPr>
          <w:rFonts w:ascii="Times New Roman" w:hAnsi="Times New Roman" w:cs="Times New Roman"/>
          <w:sz w:val="28"/>
          <w:szCs w:val="28"/>
        </w:rPr>
        <w:t>В рамках данного взаимодействия сведения (документы) из Единого государственного реестра недвижимости по запросам органов местного самоуправления Воронежской области, в том числе в целях подтверждения факта отсутствия жилья у граждан обеспечиваются оперативно – в течение 1 - 1,5 рабочего дня.</w:t>
      </w:r>
    </w:p>
    <w:sectPr w:rsidR="005930BC" w:rsidRPr="0092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E"/>
    <w:rsid w:val="005930BC"/>
    <w:rsid w:val="009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D84A-0FD4-40C0-A02D-F41DB03A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2020-10-12T08:05:00Z</dcterms:created>
  <dcterms:modified xsi:type="dcterms:W3CDTF">2020-10-12T08:06:00Z</dcterms:modified>
</cp:coreProperties>
</file>