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D3" w:rsidRPr="005E1ED3" w:rsidRDefault="005E1ED3" w:rsidP="005E1E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новые разъяснения в законодательстве содержат положения по </w:t>
      </w:r>
      <w:r w:rsidRPr="005E1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защите детей</w:t>
      </w:r>
      <w:r w:rsidRPr="005E1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-инвалидов в сфере предоставления медицинских услуг?</w:t>
      </w:r>
    </w:p>
    <w:p w:rsidR="005E1ED3" w:rsidRDefault="005E1ED3" w:rsidP="005E1E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1ED3" w:rsidRDefault="005E1ED3" w:rsidP="005E1E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Письмом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ФГБУ ФБ Минтруда России от 17.102.2002 №5677.ФБ.77.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для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прав детей-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инвалидов направлены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"Методические рекомендации по определению в ИПРА нуждаемости в товарах и услугах, предоставляемых за счет средств материнского капитала", в которые содержатся методические показания по назначению в индивидуальной программе реабилитации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товаров и услуг, предоставляемых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E1ED3" w:rsidRDefault="005E1ED3" w:rsidP="005E1E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содержат перечень товаров и услуг, предназначенных для социальной адаптации и интеграции в общество детей-инвалидов, а также медицинские показания и противопоказания к их применению.</w:t>
      </w:r>
    </w:p>
    <w:p w:rsidR="005E1ED3" w:rsidRDefault="005E1ED3" w:rsidP="005E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одновременно показаний и противопоказаний для обеспечения ребенка-инвалида тем или иным видом товаров (услуг) являются основанием для подбора иного показанного вида товара (услуги), компенсирующего стойкие нарушения функций организма.</w:t>
      </w:r>
    </w:p>
    <w:p w:rsidR="005E1ED3" w:rsidRPr="005E1ED3" w:rsidRDefault="005E1ED3" w:rsidP="005E1ED3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D3" w:rsidRPr="005E1ED3" w:rsidRDefault="005E1ED3" w:rsidP="005E1E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D3">
        <w:rPr>
          <w:rFonts w:ascii="Times New Roman" w:hAnsi="Times New Roman" w:cs="Times New Roman"/>
        </w:rPr>
        <w:t xml:space="preserve">Какие меры применяются </w:t>
      </w:r>
      <w:proofErr w:type="spellStart"/>
      <w:r w:rsidRPr="005E1ED3">
        <w:rPr>
          <w:rFonts w:ascii="Times New Roman" w:hAnsi="Times New Roman" w:cs="Times New Roman"/>
        </w:rPr>
        <w:t>Роскомнадзором</w:t>
      </w:r>
      <w:proofErr w:type="spellEnd"/>
      <w:r w:rsidRPr="005E1ED3">
        <w:rPr>
          <w:rFonts w:ascii="Times New Roman" w:hAnsi="Times New Roman" w:cs="Times New Roman"/>
        </w:rPr>
        <w:t xml:space="preserve"> при осуществлении госконтроля (надзора) </w:t>
      </w:r>
      <w:r w:rsidRPr="005E1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соблюдением законодательства о защите детей от информации, причиняющей вред их здоровью и (или) развитию?</w:t>
      </w:r>
    </w:p>
    <w:p w:rsidR="005E1ED3" w:rsidRDefault="005E1ED3" w:rsidP="005E1E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1ED3" w:rsidRDefault="005E1ED3" w:rsidP="005E1E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Ответ: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24.01.2022 N 14"Об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связи, информационных технологий и массовых коммуникаций и ее территориальными органами при осуществлении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тверждены формы проверочных листов, применяемых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Роскомнадзором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осуществлении госконтроля (надзора) за соблюдением законодательства о защите детей от информации, причиняющей вред их здоровью и (или) развитию.</w:t>
      </w:r>
    </w:p>
    <w:p w:rsidR="005E1ED3" w:rsidRPr="005E1ED3" w:rsidRDefault="005E1ED3" w:rsidP="005E1ED3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5E1ED3" w:rsidRPr="005E1ED3" w:rsidRDefault="005E1ED3" w:rsidP="005E1E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1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приняты новые положения в законодательстве, направленные на борьбу с незаконным оборотом наркотических средств, психотропных веществ</w:t>
      </w:r>
      <w:r w:rsidRPr="005E1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1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их </w:t>
      </w:r>
      <w:proofErr w:type="spellStart"/>
      <w:r w:rsidRPr="005E1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прекурсоров?</w:t>
      </w:r>
      <w:proofErr w:type="spellEnd"/>
    </w:p>
    <w:p w:rsidR="005E1ED3" w:rsidRPr="005E1ED3" w:rsidRDefault="005E1ED3" w:rsidP="005E1ED3">
      <w:pPr>
        <w:jc w:val="both"/>
        <w:rPr>
          <w:rFonts w:ascii="Times New Roman" w:hAnsi="Times New Roman" w:cs="Times New Roman"/>
        </w:rPr>
      </w:pPr>
      <w:r>
        <w:t>Ответ: с</w:t>
      </w:r>
      <w:r>
        <w:t xml:space="preserve"> </w:t>
      </w:r>
      <w:r w:rsidRPr="005E1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марта 2022 г. актуализирован порядок лицензирования деятельности по обороту наркотических средств, психотропных веществ и их </w:t>
      </w:r>
      <w:proofErr w:type="spellStart"/>
      <w:r w:rsidRPr="005E1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прекурсоров</w:t>
      </w:r>
      <w:proofErr w:type="spellEnd"/>
      <w:r w:rsidRPr="005E1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культивированию </w:t>
      </w:r>
      <w:proofErr w:type="spellStart"/>
      <w:r w:rsidRPr="005E1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наркосодержащих</w:t>
      </w:r>
      <w:proofErr w:type="spellEnd"/>
      <w:r w:rsidRPr="005E1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растений. Постановлением Правительства Российской Федерации от 28.02.2022 №270 </w:t>
      </w:r>
      <w:r w:rsidRPr="005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внесении изменений в некоторые акты Правительства Российской Федерации" внесены изменения в  Положение о лицензировании деятельности по обороту наркотических средств, психотропных веществ и их </w:t>
      </w:r>
      <w:proofErr w:type="spellStart"/>
      <w:r w:rsidRPr="005E1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5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культивированию </w:t>
      </w:r>
      <w:proofErr w:type="spellStart"/>
      <w:r w:rsidRPr="005E1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5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растений, утвержденном постановлением Правительства Российской от 22 декабря 2011 г. N 1085 "О лицензировании деятельности по обороту наркотических средств, психотропных веществ и их </w:t>
      </w:r>
      <w:proofErr w:type="spellStart"/>
      <w:r w:rsidRPr="005E1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5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культивированию </w:t>
      </w:r>
      <w:proofErr w:type="spellStart"/>
      <w:r w:rsidRPr="005E1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5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растений", </w:t>
      </w:r>
      <w:proofErr w:type="gramStart"/>
      <w:r w:rsidRPr="005E1E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числе, предусмотрен порядок оценки соответствия соискателя лицензии или лицензиата лицензионным требованиям, а также порядок внесения изменений в реестр лицензий.</w:t>
      </w:r>
    </w:p>
    <w:p w:rsidR="00587AD9" w:rsidRDefault="00587AD9"/>
    <w:sectPr w:rsidR="0058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82D8E"/>
    <w:multiLevelType w:val="hybridMultilevel"/>
    <w:tmpl w:val="6F521BB6"/>
    <w:lvl w:ilvl="0" w:tplc="9050D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797ED9"/>
    <w:multiLevelType w:val="hybridMultilevel"/>
    <w:tmpl w:val="1F30E188"/>
    <w:lvl w:ilvl="0" w:tplc="A8E4A6F4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D9"/>
    <w:rsid w:val="00587AD9"/>
    <w:rsid w:val="005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977B"/>
  <w15:chartTrackingRefBased/>
  <w15:docId w15:val="{8739A54D-3834-4F1F-B121-79CE463D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2022-03-09T07:09:00Z</dcterms:created>
  <dcterms:modified xsi:type="dcterms:W3CDTF">2022-03-09T07:12:00Z</dcterms:modified>
</cp:coreProperties>
</file>