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3D" w:rsidRPr="00AC6EBF" w:rsidRDefault="0013353D" w:rsidP="00AC6EBF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27 декабря 201</w:t>
      </w:r>
      <w:r w:rsidR="00AC6EBF" w:rsidRPr="00AC6EBF">
        <w:rPr>
          <w:sz w:val="28"/>
          <w:szCs w:val="28"/>
        </w:rPr>
        <w:t>7</w:t>
      </w:r>
      <w:r w:rsidRPr="00AC6EBF">
        <w:rPr>
          <w:sz w:val="28"/>
          <w:szCs w:val="28"/>
        </w:rPr>
        <w:t xml:space="preserve"> года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администрации Бутурлиновского муниципального района Ю.И. </w:t>
      </w:r>
      <w:proofErr w:type="spellStart"/>
      <w:r w:rsidRPr="00AC6EBF">
        <w:rPr>
          <w:sz w:val="28"/>
          <w:szCs w:val="28"/>
        </w:rPr>
        <w:t>Матузова</w:t>
      </w:r>
      <w:proofErr w:type="spellEnd"/>
      <w:r w:rsidRPr="00AC6EBF">
        <w:rPr>
          <w:sz w:val="28"/>
          <w:szCs w:val="28"/>
        </w:rPr>
        <w:t>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AC6EBF" w:rsidRP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 работе комиссии</w:t>
      </w:r>
      <w:r w:rsidRPr="00AC6EBF">
        <w:rPr>
          <w:rFonts w:ascii="Times New Roman" w:hAnsi="Times New Roman" w:cs="Times New Roman"/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rFonts w:ascii="Times New Roman" w:hAnsi="Times New Roman" w:cs="Times New Roman"/>
          <w:sz w:val="28"/>
          <w:szCs w:val="28"/>
        </w:rPr>
        <w:t>;</w:t>
      </w:r>
    </w:p>
    <w:p w:rsidR="00AC6EBF" w:rsidRP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 xml:space="preserve"> - Об исполнении плана мероприятий по </w:t>
      </w:r>
      <w:proofErr w:type="spellStart"/>
      <w:r w:rsidRPr="00AC6EBF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AC6EBF">
        <w:rPr>
          <w:rFonts w:ascii="Times New Roman" w:hAnsi="Times New Roman" w:cs="Times New Roman"/>
          <w:sz w:val="28"/>
          <w:szCs w:val="28"/>
        </w:rPr>
        <w:t xml:space="preserve"> просвещению в Бутурлиновском муниципальном районе в 2017 году в общеобразовательных организациях Бутурлиновского муниципального района.</w:t>
      </w:r>
    </w:p>
    <w:p w:rsid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районе.</w:t>
      </w:r>
    </w:p>
    <w:p w:rsid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4510">
        <w:rPr>
          <w:rFonts w:ascii="Times New Roman" w:hAnsi="Times New Roman" w:cs="Times New Roman"/>
          <w:sz w:val="26"/>
          <w:szCs w:val="26"/>
        </w:rPr>
        <w:t>В соответствии с Планом мероприятий по реализации программы «Противодействие коррупции в Воронежской области на 2015-2017 годы», утвержденного распоряжением правительства Воронежской области от 10.11.2014 № 868-р,  постановлением администрации Бутурлиновского муниципального района Воронежской области от 25.05.2016 г. № 248 утвержден план мероприятий по противодействию коррупции в Бутурлиновском муниципальном районе на 2016-2017 годы.</w:t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E4510">
        <w:rPr>
          <w:rFonts w:ascii="Times New Roman" w:hAnsi="Times New Roman" w:cs="Times New Roman"/>
          <w:sz w:val="26"/>
          <w:szCs w:val="26"/>
        </w:rPr>
        <w:t xml:space="preserve">Согласно вышеуказанному плану проведены заседания Совета по противодействию коррупции в Бутурлиновском муниципальном районе, в рамках которых были рассмотрены результаты выполнения плана мероприятий по противодействию коррупции, результаты </w:t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>реализации антикоррупционной политики органами местного самоуправления муниципальных образований Бутурлиновского муниципального района,</w:t>
      </w:r>
      <w:r w:rsidRPr="008E4510">
        <w:rPr>
          <w:rFonts w:ascii="Times New Roman" w:hAnsi="Times New Roman" w:cs="Times New Roman"/>
          <w:sz w:val="26"/>
          <w:szCs w:val="26"/>
        </w:rPr>
        <w:t xml:space="preserve">  осуществлен мониторинг проводимой ими работы по профилактике и противодействию коррупции</w:t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>, проведен анализ результатов антикоррупционной экспертизы нормативных правовых актов и проектов нормативных правовых актов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органов местного самоуправления района, а также осуществлен анализ работы органов местного самоуправления района по проведению антикоррупционной экспертизы муниципальных нормативных правовых актов и их проектов. </w:t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Бутурлиновского муниципального района ведут </w:t>
      </w: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t>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 района, и лицами, замещающими указанные должности, мониторинг исполнения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даче взятки - регулярно проводятся </w:t>
      </w:r>
      <w:r w:rsidRPr="008E4510">
        <w:rPr>
          <w:rFonts w:ascii="Times New Roman" w:hAnsi="Times New Roman" w:cs="Times New Roman"/>
          <w:sz w:val="26"/>
          <w:szCs w:val="26"/>
        </w:rPr>
        <w:t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В рамках данных мероприятий рассматриваются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</w:p>
    <w:p w:rsid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t>В целях реализации прав граждан на получение достоверной информации о деятельности органов местного самоуправления района проводится размещение проектов муниципальных нормативных правовых актов органов местного самоуправления Бутурлиновского муниципального района в информационно-телекоммуникационной сети Интернет на официальном сайте органов местного самоуправления района, размещены сведения о структуре органов местного самоуправления района, и выполняемых ими функциях, а также иной информации в соответствии с требованиями действующего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законодательства. Данные мероприятия проводятся в </w:t>
      </w: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</w:p>
    <w:p w:rsid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510">
        <w:rPr>
          <w:rFonts w:ascii="Times New Roman" w:hAnsi="Times New Roman" w:cs="Times New Roman"/>
          <w:sz w:val="26"/>
          <w:szCs w:val="26"/>
        </w:rPr>
        <w:t>В рамках  о</w:t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>беспечения мер по открытости, гласности, прозрачности торгов, проводимых органом, уполномоченным на размещение заказа,</w:t>
      </w:r>
      <w:r w:rsidRPr="008E4510">
        <w:rPr>
          <w:rFonts w:ascii="Times New Roman" w:hAnsi="Times New Roman" w:cs="Times New Roman"/>
          <w:sz w:val="26"/>
          <w:szCs w:val="26"/>
        </w:rPr>
        <w:t xml:space="preserve"> проводится размещение плана-графика на едином общероссийском сайте закупок, который содержит сведения о конкурсах, аукционах, проведение которых планируется  в текущем году муниципальными заказчиками, </w:t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>а также проводится мониторинг муниципальных закупок,  представление отчетов об исполнении планов закупок в целях обеспечения муниципальных нужд.</w:t>
      </w:r>
      <w:proofErr w:type="gramEnd"/>
      <w:r w:rsidRPr="008E4510">
        <w:rPr>
          <w:rFonts w:ascii="Times New Roman" w:hAnsi="Times New Roman" w:cs="Times New Roman"/>
          <w:sz w:val="26"/>
          <w:szCs w:val="26"/>
        </w:rPr>
        <w:t xml:space="preserve"> Аукционы проводятся в электронной форме, передача документов на участие в них на бумажном носителе не допускается.</w:t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На совещаниях с руководителями и начальниками структурных подразделений администрации Бутурлиновского </w:t>
      </w: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района, а также на совещаниях с главами муниципальных образований района были подведены итоги антикоррупционной экспертизы нормативных правовых актов и их проектов.</w:t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</w:t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</w:p>
    <w:p w:rsidR="00AC6EBF" w:rsidRDefault="00393AA7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</w:t>
      </w:r>
      <w:r w:rsidR="00D01F83" w:rsidRPr="00AC6EBF">
        <w:rPr>
          <w:rFonts w:ascii="Times New Roman" w:hAnsi="Times New Roman" w:cs="Times New Roman"/>
          <w:sz w:val="28"/>
          <w:szCs w:val="28"/>
        </w:rPr>
        <w:t>а</w:t>
      </w:r>
      <w:r w:rsidRPr="00AC6EBF">
        <w:rPr>
          <w:rFonts w:ascii="Times New Roman" w:hAnsi="Times New Roman" w:cs="Times New Roman"/>
          <w:sz w:val="28"/>
          <w:szCs w:val="28"/>
        </w:rPr>
        <w:t>седания Совета был дан ряд поручений, исполнение которых было поставлено на контроль.</w:t>
      </w:r>
    </w:p>
    <w:p w:rsid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BF" w:rsidRPr="00AC6EBF" w:rsidRDefault="00AC6EBF" w:rsidP="00AC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D4A" w:rsidRPr="00AC6EBF" w:rsidRDefault="00AC6EBF" w:rsidP="00BD1D4A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2</w:t>
      </w:r>
      <w:r w:rsidR="00BD1D4A" w:rsidRPr="00AC6EBF">
        <w:rPr>
          <w:sz w:val="28"/>
          <w:szCs w:val="28"/>
        </w:rPr>
        <w:t>0 ию</w:t>
      </w:r>
      <w:r w:rsidRPr="00AC6EBF">
        <w:rPr>
          <w:sz w:val="28"/>
          <w:szCs w:val="28"/>
        </w:rPr>
        <w:t>л</w:t>
      </w:r>
      <w:r w:rsidR="00BD1D4A" w:rsidRPr="00AC6EBF">
        <w:rPr>
          <w:sz w:val="28"/>
          <w:szCs w:val="28"/>
        </w:rPr>
        <w:t>я 201</w:t>
      </w:r>
      <w:r w:rsidRPr="00AC6EBF">
        <w:rPr>
          <w:sz w:val="28"/>
          <w:szCs w:val="28"/>
        </w:rPr>
        <w:t>8</w:t>
      </w:r>
      <w:r w:rsidR="00BD1D4A" w:rsidRPr="00AC6EBF">
        <w:rPr>
          <w:sz w:val="28"/>
          <w:szCs w:val="28"/>
        </w:rPr>
        <w:t xml:space="preserve"> года в </w:t>
      </w:r>
      <w:proofErr w:type="gramStart"/>
      <w:r w:rsidR="00BD1D4A" w:rsidRPr="00AC6EBF">
        <w:rPr>
          <w:sz w:val="28"/>
          <w:szCs w:val="28"/>
        </w:rPr>
        <w:t>здании</w:t>
      </w:r>
      <w:proofErr w:type="gramEnd"/>
      <w:r w:rsidR="00BD1D4A"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</w:t>
      </w:r>
      <w:r w:rsidRPr="00AC6EBF">
        <w:rPr>
          <w:sz w:val="28"/>
          <w:szCs w:val="28"/>
        </w:rPr>
        <w:t>Бондаренко Е.Е.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="00BD1D4A" w:rsidRPr="00AC6EBF">
        <w:rPr>
          <w:sz w:val="28"/>
          <w:szCs w:val="28"/>
        </w:rPr>
        <w:t>На повестке дня стояли следующие вопросы:</w:t>
      </w:r>
      <w:r w:rsidR="00BD1D4A" w:rsidRPr="00AC6EBF">
        <w:rPr>
          <w:sz w:val="28"/>
          <w:szCs w:val="28"/>
        </w:rPr>
        <w:tab/>
      </w:r>
    </w:p>
    <w:p w:rsidR="00BD1D4A" w:rsidRPr="00AC6EBF" w:rsidRDefault="00BD1D4A" w:rsidP="00BD1D4A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 xml:space="preserve">- </w:t>
      </w:r>
      <w:r w:rsidR="00AC6EBF" w:rsidRPr="00AC6EBF">
        <w:rPr>
          <w:sz w:val="28"/>
          <w:szCs w:val="28"/>
        </w:rPr>
        <w:t>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</w:t>
      </w:r>
      <w:r w:rsidRPr="00AC6EBF">
        <w:rPr>
          <w:sz w:val="28"/>
          <w:szCs w:val="28"/>
        </w:rPr>
        <w:t>;</w:t>
      </w:r>
    </w:p>
    <w:p w:rsidR="00BD1D4A" w:rsidRPr="00AC6EBF" w:rsidRDefault="00BD1D4A" w:rsidP="00BD1D4A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 xml:space="preserve">- </w:t>
      </w:r>
      <w:r w:rsidR="00AC6EBF" w:rsidRPr="00AC6EBF">
        <w:rPr>
          <w:sz w:val="28"/>
          <w:szCs w:val="28"/>
        </w:rPr>
        <w:t>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истекшем периоде 2018 года</w:t>
      </w:r>
      <w:r w:rsidRPr="00AC6EBF">
        <w:rPr>
          <w:sz w:val="28"/>
          <w:szCs w:val="28"/>
        </w:rPr>
        <w:t>;</w:t>
      </w:r>
    </w:p>
    <w:p w:rsidR="00BD1D4A" w:rsidRPr="00AC6EBF" w:rsidRDefault="00BD1D4A" w:rsidP="00BD1D4A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 xml:space="preserve">- </w:t>
      </w:r>
      <w:r w:rsidR="00AC6EBF" w:rsidRPr="00AC6EBF">
        <w:rPr>
          <w:sz w:val="28"/>
          <w:szCs w:val="28"/>
        </w:rPr>
        <w:t>Об исполнении плана мероприятий по противодействию коррупции в Бутурлиновском городском поселении Бутурлиновского муниципального района за 2017 год</w:t>
      </w:r>
      <w:r w:rsidRPr="00AC6EBF">
        <w:rPr>
          <w:sz w:val="28"/>
          <w:szCs w:val="28"/>
        </w:rPr>
        <w:t>.</w:t>
      </w:r>
    </w:p>
    <w:p w:rsidR="0013353D" w:rsidRDefault="00BD1D4A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AC6EBF" w:rsidRDefault="00AC6EBF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BF" w:rsidRPr="00AC6EBF" w:rsidRDefault="00AC6EBF" w:rsidP="00AC6EBF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 xml:space="preserve">21 декабря 2018 года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AC6EBF" w:rsidRPr="00AC6EBF" w:rsidRDefault="00AC6EBF" w:rsidP="00AC6EBF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- О работе комиссии</w:t>
      </w:r>
      <w:r w:rsidRPr="00AC6EBF">
        <w:rPr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sz w:val="28"/>
          <w:szCs w:val="28"/>
        </w:rPr>
        <w:t>;</w:t>
      </w:r>
    </w:p>
    <w:p w:rsidR="00AC6EBF" w:rsidRDefault="00AC6EBF" w:rsidP="00AC6EBF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sz w:val="26"/>
          <w:szCs w:val="26"/>
        </w:rPr>
        <w:t xml:space="preserve">В соответствии с Планом мероприятий по реализации программы «Противодействие коррупции в Воронежской области на 2018-2019 годы», утвержденного распоряжением правительства Воронежской области от 25.12.2017 № 1104-р, руководствуясь рекомендациями Управления по противодействию коррупции и иных правонарушений правительства Воронежской области,  постановлением администрации Бутурлиновского муниципального района Воронежской области от 28.12.2017 г. № 679 утвержден план мероприятий по противодействию коррупции в Бутурлиновском муниципальном районе </w:t>
      </w:r>
      <w:r w:rsidRPr="002C11CC">
        <w:rPr>
          <w:rFonts w:ascii="Times New Roman" w:hAnsi="Times New Roman" w:cs="Times New Roman"/>
          <w:sz w:val="26"/>
          <w:szCs w:val="26"/>
        </w:rPr>
        <w:lastRenderedPageBreak/>
        <w:t>на 2018-2019 годы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. На основании распоряжения правительства Воронежской области от 30.12.2018 № 569-р постановлением администрации Бутурлиновского муниципального района Воронежской области от 29.08.2018 г. № 433 план мероприятий по противодействию коррупции в Бутурлиновском муниципальном районе </w:t>
      </w:r>
      <w:proofErr w:type="gramStart"/>
      <w:r w:rsidRPr="002C11CC">
        <w:rPr>
          <w:rFonts w:ascii="Times New Roman" w:hAnsi="Times New Roman" w:cs="Times New Roman"/>
          <w:sz w:val="26"/>
          <w:szCs w:val="26"/>
        </w:rPr>
        <w:t>был актуализирован и продлил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свое действие до 2020 года.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районе, в рамках которых рассматриваются вопросы по реализации Федерального закона от 25.12.2008  №273-ФЗ «О противодействии коррупции». </w:t>
      </w:r>
      <w:proofErr w:type="gramStart"/>
      <w:r w:rsidRPr="002C11CC">
        <w:rPr>
          <w:rFonts w:ascii="Times New Roman" w:hAnsi="Times New Roman" w:cs="Times New Roman"/>
          <w:sz w:val="26"/>
          <w:szCs w:val="26"/>
        </w:rPr>
        <w:t>Так за истекший период на заседании Совета рассмотрены вопросы: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служащими,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района, об исполнении плана мероприятий по противодействию коррупции в Бутурлиновском городском поселении Бутурлиновского муниципального района за 2017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</w:t>
      </w: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 даче взятки - регулярно проводятся </w:t>
      </w:r>
      <w:r w:rsidRPr="002C11CC">
        <w:rPr>
          <w:rFonts w:ascii="Times New Roman" w:hAnsi="Times New Roman" w:cs="Times New Roman"/>
          <w:sz w:val="26"/>
          <w:szCs w:val="26"/>
        </w:rPr>
        <w:t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учреждений района  по вопросам противодействия коррупции. В рамках данных мероприятий рассматриваются вопросы формирования негативного отношения к </w:t>
      </w:r>
      <w:r w:rsidRPr="002C11CC">
        <w:rPr>
          <w:rFonts w:ascii="Times New Roman" w:hAnsi="Times New Roman" w:cs="Times New Roman"/>
          <w:sz w:val="26"/>
          <w:szCs w:val="26"/>
        </w:rPr>
        <w:lastRenderedPageBreak/>
        <w:t>коррупции, профилактики коррупционного поведения, соблюдения кодекса этики и поведения муниципальных служащих.</w:t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 в целях обеспечения общественного обсуждения и проведения независимой антикоррупционной экспертизы нормативных правовых актов (проектов нормативных правовых актов) структурными подразделениями администрации Бутурлиновского муниципального района проводится их размещение на официальном сайте администрации Бутурлиновского муниципального района.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Итоги антикоррупционной экспертизы муниципальных правовых актов и их проектов органов местного самоуправления Бутурлиновского муниципального района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подводятся отделом правовой работы администрации района и ежегодно рассматриваются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заседаниях Совета по противодействию коррупции Бутурлиновского муниципального района.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В Бутурлиновском муниципальном районе установлено программное обеспечение автоматизированной информационной системы «Единая система мониторинга антикоррупционной работы». Информация о ходе реализации мероприятий по противодействию коррупции ежеквартально предоставляется в управление по профилактике коррупционных и иных правонарушений правительства Воронежской области в электронном виде. 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11CC">
        <w:rPr>
          <w:rFonts w:ascii="Times New Roman" w:eastAsia="Times New Roman" w:hAnsi="Times New Roman"/>
          <w:sz w:val="26"/>
          <w:szCs w:val="26"/>
        </w:rPr>
        <w:t xml:space="preserve">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 активизации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антикоррупционного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просвещения граждан, позволяющей формировать в обществе устойчивое уважение к закону,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антикоррупционное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общественное сознание. Проведение мероприятий по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антикоррупционному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просвещению в муниципальном </w:t>
      </w:r>
      <w:proofErr w:type="gramStart"/>
      <w:r w:rsidRPr="002C11CC">
        <w:rPr>
          <w:rFonts w:ascii="Times New Roman" w:eastAsia="Times New Roman" w:hAnsi="Times New Roman"/>
          <w:sz w:val="26"/>
          <w:szCs w:val="26"/>
        </w:rPr>
        <w:t>районе</w:t>
      </w:r>
      <w:proofErr w:type="gramEnd"/>
      <w:r w:rsidRPr="002C11CC">
        <w:rPr>
          <w:rFonts w:ascii="Times New Roman" w:eastAsia="Times New Roman" w:hAnsi="Times New Roman"/>
          <w:sz w:val="26"/>
          <w:szCs w:val="26"/>
        </w:rPr>
        <w:t xml:space="preserve"> осуществляется в соответствии с распоряжением администрации Бутурлиновского муниципального района от 29.12.2017 года № 467-р «Об утверждении плана мероприятий по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антикоррупционному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просвещению в Бутурлиновском муниципальном районе на 2018 год». В рамках реализации плана во всех общеобразовательных организациях были проведены мероприятия, формирующие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антикоррупционное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мировоззрение и направленные на повышение уровня правосознания и правовой культуры всех участников образовательного процесса.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реализация прав граждан на получение достоверной информации о деятельности органов местного самоуправления района </w:t>
      </w:r>
      <w:r w:rsidRPr="002C11CC">
        <w:rPr>
          <w:rFonts w:ascii="Times New Roman" w:hAnsi="Times New Roman" w:cs="Times New Roman"/>
          <w:sz w:val="26"/>
          <w:szCs w:val="26"/>
        </w:rPr>
        <w:t>официальный сайт администрации Бутурлиновского муниципального района содержит разделы, информирующие граждан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региональных и муниципальных программ, работы с обращениями граждан, социально- экономического развития района и иной информации в форме открытых данных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>.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11CC">
        <w:rPr>
          <w:rFonts w:ascii="Times New Roman" w:hAnsi="Times New Roman" w:cs="Times New Roman"/>
          <w:sz w:val="26"/>
          <w:szCs w:val="26"/>
        </w:rPr>
        <w:t xml:space="preserve">Для информирования населения о проводимой антикоррупционной политике,  сведения о </w:t>
      </w:r>
      <w:r w:rsidRPr="002C11CC">
        <w:rPr>
          <w:rFonts w:ascii="Times New Roman" w:hAnsi="Times New Roman" w:cs="Times New Roman"/>
          <w:sz w:val="26"/>
          <w:szCs w:val="26"/>
        </w:rPr>
        <w:lastRenderedPageBreak/>
        <w:t>работе органов местного самоуправления по вопросам противодействия коррупции размещаются на официальных сайтах органов местного самоуправления, в том числе: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>- 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>- нормативные правовые и иные акты в сфере противодействия коррупции;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- информация о работе Совета по противодействию коррупции в Бутурлиновском муниципальном районе.  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Информация на официальном сайте обновляется регулярно. 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Данные мероприятия проводятся в </w:t>
      </w: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>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установлено программное обеспечение системы гарантированного информационного обмена взаимодействия (дале</w:t>
      </w:r>
      <w:proofErr w:type="gramStart"/>
      <w:r w:rsidRPr="002C11C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СГИО) в администрации Бутурлиновского муниципального района и администрациях городских и сельских поселений Бутурлиновского муниципального района.</w:t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11CC">
        <w:rPr>
          <w:rFonts w:ascii="Times New Roman" w:eastAsia="Times New Roman" w:hAnsi="Times New Roman" w:cs="Times New Roman"/>
          <w:sz w:val="26"/>
          <w:szCs w:val="26"/>
        </w:rPr>
        <w:t>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 размещены 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контактные данные органов  прокуратуры</w:t>
      </w:r>
      <w:proofErr w:type="gramEnd"/>
      <w:r w:rsidRPr="002C11CC">
        <w:rPr>
          <w:rFonts w:ascii="Times New Roman" w:eastAsia="Times New Roman" w:hAnsi="Times New Roman" w:cs="Times New Roman"/>
          <w:sz w:val="26"/>
          <w:szCs w:val="26"/>
        </w:rPr>
        <w:t>, органов внутренних дел.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11CC">
        <w:rPr>
          <w:rFonts w:ascii="Times New Roman" w:hAnsi="Times New Roman" w:cs="Times New Roman"/>
          <w:color w:val="000000"/>
          <w:sz w:val="26"/>
          <w:szCs w:val="26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</w:p>
    <w:p w:rsidR="00AC6EBF" w:rsidRDefault="00AC6EBF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 xml:space="preserve">21 июня 2019 года в </w:t>
      </w:r>
      <w:proofErr w:type="gramStart"/>
      <w:r w:rsidRPr="002C11CC">
        <w:rPr>
          <w:sz w:val="28"/>
          <w:szCs w:val="28"/>
        </w:rPr>
        <w:t>здании</w:t>
      </w:r>
      <w:proofErr w:type="gramEnd"/>
      <w:r w:rsidRPr="002C11CC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</w:t>
      </w:r>
      <w:r w:rsidRPr="002C11CC">
        <w:rPr>
          <w:sz w:val="28"/>
          <w:szCs w:val="28"/>
        </w:rPr>
        <w:lastRenderedPageBreak/>
        <w:t>Бутурлиновского муниципального района  Бондаренко Е.Е.</w:t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  <w:t>На повестке дня стояли следующие вопросы:</w:t>
      </w:r>
      <w:r w:rsidRPr="002C11CC">
        <w:rPr>
          <w:sz w:val="28"/>
          <w:szCs w:val="28"/>
        </w:rPr>
        <w:tab/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>-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служащими;</w:t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2018 году и истекшем периоде 2019 года;</w:t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 xml:space="preserve">- Об исполнении плана мероприятий по противодействию коррупции в </w:t>
      </w:r>
      <w:proofErr w:type="spellStart"/>
      <w:r w:rsidRPr="002C11CC">
        <w:rPr>
          <w:sz w:val="28"/>
          <w:szCs w:val="28"/>
        </w:rPr>
        <w:t>Гвазденском</w:t>
      </w:r>
      <w:proofErr w:type="spellEnd"/>
      <w:r w:rsidRPr="002C11CC">
        <w:rPr>
          <w:sz w:val="28"/>
          <w:szCs w:val="28"/>
        </w:rPr>
        <w:t xml:space="preserve"> сельском поселении Бутурлиновского муниципального района за 2018 год.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Pr="00AC6EBF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C6EB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AC6EBF">
        <w:rPr>
          <w:sz w:val="28"/>
          <w:szCs w:val="28"/>
        </w:rPr>
        <w:t xml:space="preserve"> года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2C11CC" w:rsidRPr="00AC6EBF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- О работе комиссии</w:t>
      </w:r>
      <w:r w:rsidRPr="00AC6EBF">
        <w:rPr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sz w:val="28"/>
          <w:szCs w:val="28"/>
        </w:rPr>
        <w:t>;</w:t>
      </w:r>
    </w:p>
    <w:p w:rsid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sz w:val="26"/>
          <w:szCs w:val="26"/>
        </w:rPr>
        <w:t xml:space="preserve">В соответствии с Планом мероприятий по реализации программы «Противодействие коррупции в Воронежской области на 2018-2020 годы», утвержденного распоряжением правительства Воронежской области от 25.12.2017 № 1104-р, руководствуясь рекомендациями Управления по противодействию коррупции и иных правонарушений правительства Воронежской области,  постановлением администрации Бутурлиновского муниципального района Воронежской области от 28.12.2017 г. № 679 утвержден план мероприятий по противодействию коррупции в Бутурлиновском муниципальном районе на 2018-2020 годы. </w:t>
      </w:r>
      <w:proofErr w:type="gramEnd"/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районе, в рамках которых рассматриваются вопросы по реализации Федерального закона от 25.12.2008  №273-ФЗ «О противодействии коррупции». </w:t>
      </w:r>
      <w:proofErr w:type="gramStart"/>
      <w:r w:rsidRPr="002C11CC">
        <w:rPr>
          <w:rFonts w:ascii="Times New Roman" w:hAnsi="Times New Roman" w:cs="Times New Roman"/>
          <w:sz w:val="26"/>
          <w:szCs w:val="26"/>
        </w:rPr>
        <w:t xml:space="preserve">Так за истекший период на заседании Совета рассмотрены вопросы: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служащими,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района, об исполнении плана </w:t>
      </w:r>
      <w:r w:rsidRPr="002C11CC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мероприятий по противодействию коррупции в </w:t>
      </w:r>
      <w:proofErr w:type="spellStart"/>
      <w:r w:rsidRPr="002C11CC">
        <w:rPr>
          <w:rFonts w:ascii="Times New Roman" w:hAnsi="Times New Roman" w:cs="Times New Roman"/>
          <w:sz w:val="26"/>
          <w:szCs w:val="26"/>
        </w:rPr>
        <w:t>Гвазденском</w:t>
      </w:r>
      <w:proofErr w:type="spellEnd"/>
      <w:r w:rsidRPr="002C11CC">
        <w:rPr>
          <w:rFonts w:ascii="Times New Roman" w:hAnsi="Times New Roman" w:cs="Times New Roman"/>
          <w:sz w:val="26"/>
          <w:szCs w:val="26"/>
        </w:rPr>
        <w:t xml:space="preserve"> сельском поселении Бутурлиновского муниципального района за 2018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даче взятки - проводятся </w:t>
      </w:r>
      <w:r w:rsidRPr="002C11CC">
        <w:rPr>
          <w:rFonts w:ascii="Times New Roman" w:hAnsi="Times New Roman" w:cs="Times New Roman"/>
          <w:sz w:val="26"/>
          <w:szCs w:val="26"/>
        </w:rPr>
        <w:t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В рамках данных мероприятий рассматриваются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 в целях обеспечения общественного обсуждения и проведения независимой антикоррупционной экспертизы нормативных правовых актов (проектов нормативных правовых актов) структурными подразделениями администрации Бутурлиновского муниципального района проводится их размещение на официальном сайте администрации Бутурлиновского муниципального района.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Итоги антикоррупционной экспертизы муниципальных правовых актов и их проектов органов местного самоуправления Бутурлиновского муниципального района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подводятся отделом правовой работы администрации района и ежегодно рассматриваются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заседаниях Совета по противодействию коррупции Бутурлиновского муниципального района.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lastRenderedPageBreak/>
        <w:t xml:space="preserve">В Бутурлиновском муниципальном районе установлено программное обеспечение автоматизированной информационной системы «Единая система мониторинга антикоррупционной работы». Информация о ходе реализации мероприятий по противодействию коррупции ежеквартально предоставляется в управление по профилактике коррупционных и иных правонарушений правительства Воронежской области в электронном виде. 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11CC">
        <w:rPr>
          <w:rFonts w:ascii="Times New Roman" w:eastAsia="Times New Roman" w:hAnsi="Times New Roman"/>
          <w:sz w:val="26"/>
          <w:szCs w:val="26"/>
        </w:rPr>
        <w:t xml:space="preserve">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 активизации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антикоррупционного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просвещения граждан, позволяющей формировать в обществе устойчивое уважение к закону,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антикоррупционное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общественное сознание. Проведение мероприятий по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антикоррупционному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просвещению в муниципальном </w:t>
      </w:r>
      <w:proofErr w:type="gramStart"/>
      <w:r w:rsidRPr="002C11CC">
        <w:rPr>
          <w:rFonts w:ascii="Times New Roman" w:eastAsia="Times New Roman" w:hAnsi="Times New Roman"/>
          <w:sz w:val="26"/>
          <w:szCs w:val="26"/>
        </w:rPr>
        <w:t>районе</w:t>
      </w:r>
      <w:proofErr w:type="gramEnd"/>
      <w:r w:rsidRPr="002C11CC">
        <w:rPr>
          <w:rFonts w:ascii="Times New Roman" w:eastAsia="Times New Roman" w:hAnsi="Times New Roman"/>
          <w:sz w:val="26"/>
          <w:szCs w:val="26"/>
        </w:rPr>
        <w:t xml:space="preserve"> осуществляется в соответствии с распоряжением администрации Бутурлиновского муниципального района от 23.01.2019 года № 08-р «Об утверждении плана мероприятий по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антикоррупционному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просвещению в Бутурлиновском муниципальном районе на 2019 год». В рамках реализации плана во всех общеобразовательных организациях были проведены мероприятия, формирующие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антикоррупционное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мировоззрение и направленные на повышение уровня правосознания и правовой культуры всех участников образовательного процесса.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реализация прав граждан на получение достоверной информации о деятельности органов местного самоуправления района </w:t>
      </w:r>
      <w:r w:rsidRPr="002C11CC">
        <w:rPr>
          <w:rFonts w:ascii="Times New Roman" w:hAnsi="Times New Roman" w:cs="Times New Roman"/>
          <w:sz w:val="26"/>
          <w:szCs w:val="26"/>
        </w:rPr>
        <w:t>официальный сайт администрации Бутурлиновского муниципального района содержит разделы, информирующие граждан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региональных и муниципальных программ, работы с обращениями граждан, социально- экономического развития района и иной информации в форме открытых данных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>.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11CC">
        <w:rPr>
          <w:rFonts w:ascii="Times New Roman" w:hAnsi="Times New Roman" w:cs="Times New Roman"/>
          <w:sz w:val="26"/>
          <w:szCs w:val="26"/>
        </w:rPr>
        <w:t>Для информирования населения о проводимой антикоррупционной политике,  сведения о работе органов местного самоуправления по вопросам противодействия коррупции размещаются на официальных сайтах органов местного самоуправления, в том числе: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>- 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>- нормативные правовые и иные акты в сфере противодействия коррупции;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- информация о работе Совета по противодействию коррупции в Бутурлиновском муниципальном районе.  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Информация на официальном сайте обновляется регулярно. 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Данные мероприятия проводятся в </w:t>
      </w: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lastRenderedPageBreak/>
        <w:t>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установлено программное обеспечение системы гарантированного информационного обмена взаимодействия (дале</w:t>
      </w:r>
      <w:proofErr w:type="gramStart"/>
      <w:r w:rsidRPr="002C11C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СГИО) в администрации Бутурлиновского муниципального района и администрациях городских и сельских поселений Бутурлиновского муниципального района.</w:t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11CC">
        <w:rPr>
          <w:rFonts w:ascii="Times New Roman" w:eastAsia="Times New Roman" w:hAnsi="Times New Roman" w:cs="Times New Roman"/>
          <w:sz w:val="26"/>
          <w:szCs w:val="26"/>
        </w:rPr>
        <w:t>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 размещены 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контактные данные органов  прокуратуры</w:t>
      </w:r>
      <w:proofErr w:type="gramEnd"/>
      <w:r w:rsidRPr="002C11CC">
        <w:rPr>
          <w:rFonts w:ascii="Times New Roman" w:eastAsia="Times New Roman" w:hAnsi="Times New Roman" w:cs="Times New Roman"/>
          <w:sz w:val="26"/>
          <w:szCs w:val="26"/>
        </w:rPr>
        <w:t>, органов внутренних дел.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11CC">
        <w:rPr>
          <w:rFonts w:ascii="Times New Roman" w:hAnsi="Times New Roman" w:cs="Times New Roman"/>
          <w:color w:val="000000"/>
          <w:sz w:val="26"/>
          <w:szCs w:val="26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</w:p>
    <w:p w:rsid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 xml:space="preserve">03 июля 2020 года в </w:t>
      </w:r>
      <w:proofErr w:type="gramStart"/>
      <w:r w:rsidRPr="002C11CC">
        <w:rPr>
          <w:sz w:val="28"/>
          <w:szCs w:val="28"/>
        </w:rPr>
        <w:t>здании</w:t>
      </w:r>
      <w:proofErr w:type="gramEnd"/>
      <w:r w:rsidRPr="002C11CC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</w:r>
      <w:r w:rsidRPr="002C11CC">
        <w:rPr>
          <w:sz w:val="28"/>
          <w:szCs w:val="28"/>
        </w:rPr>
        <w:tab/>
        <w:t>На повестке дня стояли следующие вопросы:</w:t>
      </w:r>
      <w:r w:rsidRPr="002C11CC">
        <w:rPr>
          <w:sz w:val="28"/>
          <w:szCs w:val="28"/>
        </w:rPr>
        <w:tab/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2019 году и истекшем периоде 2020 года;</w:t>
      </w:r>
    </w:p>
    <w:p w:rsidR="002C11CC" w:rsidRPr="002C11CC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2C11CC">
        <w:rPr>
          <w:sz w:val="28"/>
          <w:szCs w:val="28"/>
        </w:rPr>
        <w:t xml:space="preserve">- Об исполнении плана мероприятий по противодействию коррупции в </w:t>
      </w:r>
      <w:proofErr w:type="spellStart"/>
      <w:r w:rsidRPr="002C11CC">
        <w:rPr>
          <w:sz w:val="28"/>
          <w:szCs w:val="28"/>
        </w:rPr>
        <w:t>Нижнекисляйском</w:t>
      </w:r>
      <w:proofErr w:type="spellEnd"/>
      <w:r w:rsidRPr="002C11CC">
        <w:rPr>
          <w:sz w:val="28"/>
          <w:szCs w:val="28"/>
        </w:rPr>
        <w:t xml:space="preserve"> городском поселении Бутурлиновского муниципального района за 2019 год.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CC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Pr="00AC6EBF" w:rsidRDefault="002C11CC" w:rsidP="002C11CC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C6EBF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AC6EBF">
        <w:rPr>
          <w:sz w:val="28"/>
          <w:szCs w:val="28"/>
        </w:rPr>
        <w:t xml:space="preserve"> года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</w:t>
      </w:r>
      <w:r w:rsidRPr="00AC6EBF">
        <w:rPr>
          <w:sz w:val="28"/>
          <w:szCs w:val="28"/>
        </w:rPr>
        <w:lastRenderedPageBreak/>
        <w:t xml:space="preserve">администрации Бутурлиновского муниципального района Ю.И. </w:t>
      </w:r>
      <w:proofErr w:type="spellStart"/>
      <w:r w:rsidRPr="00AC6EBF">
        <w:rPr>
          <w:sz w:val="28"/>
          <w:szCs w:val="28"/>
        </w:rPr>
        <w:t>Матузова</w:t>
      </w:r>
      <w:proofErr w:type="spellEnd"/>
      <w:r w:rsidRPr="00AC6EBF">
        <w:rPr>
          <w:sz w:val="28"/>
          <w:szCs w:val="28"/>
        </w:rPr>
        <w:t>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2C11CC" w:rsidRPr="00AC6EBF" w:rsidRDefault="002C11CC" w:rsidP="002C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 работе комиссии</w:t>
      </w:r>
      <w:r w:rsidRPr="00AC6EBF">
        <w:rPr>
          <w:rFonts w:ascii="Times New Roman" w:hAnsi="Times New Roman" w:cs="Times New Roman"/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rFonts w:ascii="Times New Roman" w:hAnsi="Times New Roman" w:cs="Times New Roman"/>
          <w:sz w:val="28"/>
          <w:szCs w:val="28"/>
        </w:rPr>
        <w:t>;</w:t>
      </w:r>
    </w:p>
    <w:p w:rsidR="002C11CC" w:rsidRDefault="002C11CC" w:rsidP="002C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Об исполнении плана мероприятий по противодействию коррупции в Бутурлиновском муниципальном районе.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sz w:val="26"/>
          <w:szCs w:val="26"/>
        </w:rPr>
        <w:t xml:space="preserve">В соответствии с Планом мероприятий по реализации программы «Противодействие коррупции в Воронежской области на 2018-2020 годы», утвержденного распоряжением правительства Воронежской области от 25.12.2017 № 1104-р, руководствуясь рекомендациями Управления по противодействию коррупции и иных правонарушений правительства Воронежской области,  постановлением администрации Бутурлиновского муниципального района Воронежской области от 28.12.2017 г. № 679 утвержден план мероприятий по противодействию коррупции в Бутурлиновском муниципальном районе на 2018-2020 годы. </w:t>
      </w:r>
      <w:proofErr w:type="gramEnd"/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районе, в рамках которых рассматриваются вопросы по реализации Федерального закона от 25.12.2008  №273-ФЗ «О противодействии коррупции». </w:t>
      </w:r>
      <w:proofErr w:type="gramStart"/>
      <w:r w:rsidRPr="002C11CC">
        <w:rPr>
          <w:rFonts w:ascii="Times New Roman" w:hAnsi="Times New Roman" w:cs="Times New Roman"/>
          <w:sz w:val="26"/>
          <w:szCs w:val="26"/>
        </w:rPr>
        <w:t>Так, за период действия вышеуказанного плана мероприятий, проведено 6 заседаний Совета, на которых рассмотрены наиболее важные вопросы исполнения действующего законодательства о противодействия коррупции, в том числе: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служащими,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района, об исполнении плана мероприятий по противодействию коррупции в муниципальных образованиях района.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В органах местного самоуправления Бутурлиновского муниципального района ведут 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района, и лицами, замещающими указанные должности, мониторинг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 За указанный период проведено заседаний комиссий: в 2018 году- 19, в 2019 году- 28, в 2020 году – 34.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даче взятки - проводятся </w:t>
      </w:r>
      <w:r w:rsidRPr="002C11CC">
        <w:rPr>
          <w:rFonts w:ascii="Times New Roman" w:hAnsi="Times New Roman" w:cs="Times New Roman"/>
          <w:sz w:val="26"/>
          <w:szCs w:val="26"/>
        </w:rPr>
        <w:t xml:space="preserve"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</w:t>
      </w:r>
      <w:proofErr w:type="gramStart"/>
      <w:r w:rsidRPr="002C11CC">
        <w:rPr>
          <w:rFonts w:ascii="Times New Roman" w:hAnsi="Times New Roman" w:cs="Times New Roman"/>
          <w:sz w:val="26"/>
          <w:szCs w:val="26"/>
        </w:rPr>
        <w:t>За период действия плана мероприятий проведено 5 крупных учебно-практических семинаров, в рамках которых рассматривались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 в целях обеспечения общественного обсуждения и проведения независимой антикоррупционной экспертизы нормативных правовых актов (проектов нормативных правовых актов) структурными подразделениями администрации Бутурлиновского муниципального района проводится их размещение на официальном сайте администрации Бутурлиновского муниципального района.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Итоги антикоррупционной экспертизы муниципальных правовых актов и их проектов органов местного самоуправления Бутурлиновского муниципального района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подводятся отделом правовой работы администрации района и ежегодно рассматриваются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заседаниях Совета по противодействию коррупции Бутурлиновского муниципального района. За период действия плана мероприятий по противодействию коррупции </w:t>
      </w:r>
      <w:r w:rsidRPr="002C11CC">
        <w:rPr>
          <w:rFonts w:ascii="Times New Roman" w:hAnsi="Times New Roman" w:cs="Times New Roman"/>
          <w:sz w:val="26"/>
          <w:szCs w:val="26"/>
        </w:rPr>
        <w:t xml:space="preserve">отделом правовой работы, а также ответственными лицами органов местного самоуправления поселений </w:t>
      </w:r>
      <w:proofErr w:type="spellStart"/>
      <w:r w:rsidRPr="002C11C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2C11CC">
        <w:rPr>
          <w:rFonts w:ascii="Times New Roman" w:hAnsi="Times New Roman" w:cs="Times New Roman"/>
          <w:sz w:val="26"/>
          <w:szCs w:val="26"/>
        </w:rPr>
        <w:t xml:space="preserve"> экспертиза проведена в отношении более тысячи постановлений администраций и более тысячи решений Советов народных депутатов.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В Бутурлиновском муниципальном районе установлено программное обеспечение автоматизированной информационной системы «Единая система мониторинга антикоррупционной работы». Информация о ходе реализации мероприятий по противодействию коррупции ежеквартально, а также по итогам года предоставляется в управление по профилактике коррупционных и иных правонарушений правительства Воронежской области в электронном виде. 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11CC">
        <w:rPr>
          <w:rFonts w:ascii="Times New Roman" w:eastAsia="Times New Roman" w:hAnsi="Times New Roman"/>
          <w:sz w:val="26"/>
          <w:szCs w:val="26"/>
        </w:rPr>
        <w:t xml:space="preserve">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 активизации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антикоррупционного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просвещения граждан, позволяющей формировать в обществе устойчивое уважение к закону,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антикоррупционное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общественное сознание. Проведение мероприятий по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антикоррупционному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просвещению в муниципальном </w:t>
      </w:r>
      <w:proofErr w:type="gramStart"/>
      <w:r w:rsidRPr="002C11CC">
        <w:rPr>
          <w:rFonts w:ascii="Times New Roman" w:eastAsia="Times New Roman" w:hAnsi="Times New Roman"/>
          <w:sz w:val="26"/>
          <w:szCs w:val="26"/>
        </w:rPr>
        <w:t>районе</w:t>
      </w:r>
      <w:proofErr w:type="gramEnd"/>
      <w:r w:rsidRPr="002C11CC">
        <w:rPr>
          <w:rFonts w:ascii="Times New Roman" w:eastAsia="Times New Roman" w:hAnsi="Times New Roman"/>
          <w:sz w:val="26"/>
          <w:szCs w:val="26"/>
        </w:rPr>
        <w:t xml:space="preserve"> осуществляется в соответствии с распоряжением администрации Бутурлиновского </w:t>
      </w:r>
      <w:r w:rsidRPr="002C11CC">
        <w:rPr>
          <w:rFonts w:ascii="Times New Roman" w:eastAsia="Times New Roman" w:hAnsi="Times New Roman"/>
          <w:sz w:val="26"/>
          <w:szCs w:val="26"/>
        </w:rPr>
        <w:lastRenderedPageBreak/>
        <w:t xml:space="preserve">муниципального района «Об утверждении плана мероприятий по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антикоррупционному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просвещению в Бутурлиновском муниципальном районе». Вышеуказанные планы утверждаются ежегодно. В рамках реализации плана во всех общеобразовательных организациях проводятся мероприятия, формирующие </w:t>
      </w:r>
      <w:proofErr w:type="spellStart"/>
      <w:r w:rsidRPr="002C11CC">
        <w:rPr>
          <w:rFonts w:ascii="Times New Roman" w:eastAsia="Times New Roman" w:hAnsi="Times New Roman"/>
          <w:sz w:val="26"/>
          <w:szCs w:val="26"/>
        </w:rPr>
        <w:t>антикоррупционное</w:t>
      </w:r>
      <w:proofErr w:type="spellEnd"/>
      <w:r w:rsidRPr="002C11CC">
        <w:rPr>
          <w:rFonts w:ascii="Times New Roman" w:eastAsia="Times New Roman" w:hAnsi="Times New Roman"/>
          <w:sz w:val="26"/>
          <w:szCs w:val="26"/>
        </w:rPr>
        <w:t xml:space="preserve"> мировоззрение и направленные на повышение уровня правосознания и правовой культуры всех участников образовательного процесса.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реализация прав граждан на получение достоверной информации о деятельности органов местного самоуправления района </w:t>
      </w:r>
      <w:r w:rsidRPr="002C11CC">
        <w:rPr>
          <w:rFonts w:ascii="Times New Roman" w:hAnsi="Times New Roman" w:cs="Times New Roman"/>
          <w:sz w:val="26"/>
          <w:szCs w:val="26"/>
        </w:rPr>
        <w:t>официальный сайт администрации Бутурлиновского муниципального района содержит разделы, информирующие граждан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региональных и муниципальных программ, работы с обращениями граждан, социально- экономического развития района и иной информации в форме открытых данных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>.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C11CC">
        <w:rPr>
          <w:rFonts w:ascii="Times New Roman" w:hAnsi="Times New Roman" w:cs="Times New Roman"/>
          <w:sz w:val="26"/>
          <w:szCs w:val="26"/>
        </w:rPr>
        <w:t>Для информирования населения о проводимой антикоррупционной политике,  сведения о работе органов местного самоуправления по вопросам противодействия коррупции размещаются на официальных сайтах органов местного самоуправления, в том числе: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>- 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>- нормативные правовые и иные акты в сфере противодействия коррупции;</w:t>
      </w:r>
    </w:p>
    <w:p w:rsidR="002C11CC" w:rsidRPr="002C11CC" w:rsidRDefault="002C11CC" w:rsidP="002C11CC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- информация о работе Совета по противодействию коррупции в Бутурлиновском муниципальном районе.  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 xml:space="preserve">Информация на официальном сайте обновляется регулярно. </w:t>
      </w:r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Данные мероприятия проводятся в </w:t>
      </w:r>
      <w:proofErr w:type="gramStart"/>
      <w:r w:rsidRPr="002C11CC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proofErr w:type="gramEnd"/>
      <w:r w:rsidRPr="002C11CC">
        <w:rPr>
          <w:rFonts w:ascii="Times New Roman" w:hAnsi="Times New Roman" w:cs="Times New Roman"/>
          <w:color w:val="000000"/>
          <w:sz w:val="26"/>
          <w:szCs w:val="26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1CC">
        <w:rPr>
          <w:rFonts w:ascii="Times New Roman" w:hAnsi="Times New Roman" w:cs="Times New Roman"/>
          <w:sz w:val="26"/>
          <w:szCs w:val="26"/>
        </w:rPr>
        <w:t>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установлено программное обеспечение системы гарантированного информационного обмена взаимодействия (дале</w:t>
      </w:r>
      <w:proofErr w:type="gramStart"/>
      <w:r w:rsidRPr="002C11C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C11CC">
        <w:rPr>
          <w:rFonts w:ascii="Times New Roman" w:hAnsi="Times New Roman" w:cs="Times New Roman"/>
          <w:sz w:val="26"/>
          <w:szCs w:val="26"/>
        </w:rPr>
        <w:t xml:space="preserve"> СГИО) в администрации Бутурлиновского муниципального района и администрациях городских и сельских поселений Бутурлиновского муниципального района.</w:t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  <w:r w:rsidRPr="002C11CC">
        <w:rPr>
          <w:rFonts w:ascii="Times New Roman" w:hAnsi="Times New Roman" w:cs="Times New Roman"/>
          <w:sz w:val="26"/>
          <w:szCs w:val="26"/>
        </w:rPr>
        <w:tab/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11CC">
        <w:rPr>
          <w:rFonts w:ascii="Times New Roman" w:eastAsia="Times New Roman" w:hAnsi="Times New Roman" w:cs="Times New Roman"/>
          <w:sz w:val="26"/>
          <w:szCs w:val="26"/>
        </w:rPr>
        <w:t>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 размещены 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контактные данные органов  прокуратуры</w:t>
      </w:r>
      <w:proofErr w:type="gramEnd"/>
      <w:r w:rsidRPr="002C11CC">
        <w:rPr>
          <w:rFonts w:ascii="Times New Roman" w:eastAsia="Times New Roman" w:hAnsi="Times New Roman" w:cs="Times New Roman"/>
          <w:sz w:val="26"/>
          <w:szCs w:val="26"/>
        </w:rPr>
        <w:t>, органов внутренних дел.</w:t>
      </w:r>
    </w:p>
    <w:p w:rsidR="002C11CC" w:rsidRPr="002C11CC" w:rsidRDefault="002C11CC" w:rsidP="002C11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11CC">
        <w:rPr>
          <w:rFonts w:ascii="Times New Roman" w:hAnsi="Times New Roman" w:cs="Times New Roman"/>
          <w:color w:val="000000"/>
          <w:sz w:val="26"/>
          <w:szCs w:val="26"/>
        </w:rPr>
        <w:lastRenderedPageBreak/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</w:p>
    <w:p w:rsidR="002C11CC" w:rsidRDefault="002C11CC" w:rsidP="002C1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510" w:rsidRPr="008E4510" w:rsidRDefault="008E4510" w:rsidP="008E4510">
      <w:pPr>
        <w:pStyle w:val="a3"/>
        <w:ind w:left="0" w:firstLine="709"/>
        <w:jc w:val="both"/>
        <w:rPr>
          <w:sz w:val="28"/>
          <w:szCs w:val="28"/>
        </w:rPr>
      </w:pPr>
      <w:r w:rsidRPr="008E4510">
        <w:rPr>
          <w:sz w:val="28"/>
          <w:szCs w:val="28"/>
        </w:rPr>
        <w:t xml:space="preserve">22 июня 2021 года в </w:t>
      </w:r>
      <w:proofErr w:type="gramStart"/>
      <w:r w:rsidRPr="008E4510">
        <w:rPr>
          <w:sz w:val="28"/>
          <w:szCs w:val="28"/>
        </w:rPr>
        <w:t>здании</w:t>
      </w:r>
      <w:proofErr w:type="gramEnd"/>
      <w:r w:rsidRPr="008E4510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Бутурлиновского муниципального района  Бондаренко Е.Е.</w:t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</w:r>
      <w:r w:rsidRPr="008E4510">
        <w:rPr>
          <w:sz w:val="28"/>
          <w:szCs w:val="28"/>
        </w:rPr>
        <w:tab/>
        <w:t>На повестке дня стояли следующие вопросы:</w:t>
      </w:r>
      <w:r w:rsidRPr="008E4510">
        <w:rPr>
          <w:sz w:val="28"/>
          <w:szCs w:val="28"/>
        </w:rPr>
        <w:tab/>
      </w:r>
    </w:p>
    <w:p w:rsidR="008E4510" w:rsidRPr="008E4510" w:rsidRDefault="008E4510" w:rsidP="008E4510">
      <w:pPr>
        <w:pStyle w:val="a3"/>
        <w:ind w:left="0" w:firstLine="709"/>
        <w:jc w:val="both"/>
        <w:rPr>
          <w:sz w:val="28"/>
          <w:szCs w:val="28"/>
        </w:rPr>
      </w:pPr>
      <w:r w:rsidRPr="008E4510">
        <w:rPr>
          <w:sz w:val="28"/>
          <w:szCs w:val="28"/>
        </w:rPr>
        <w:t>-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 в 2020 году и истекшем периоде 2021</w:t>
      </w:r>
      <w:r>
        <w:rPr>
          <w:sz w:val="28"/>
          <w:szCs w:val="28"/>
        </w:rPr>
        <w:t xml:space="preserve"> года</w:t>
      </w:r>
      <w:r w:rsidRPr="008E4510">
        <w:rPr>
          <w:sz w:val="28"/>
          <w:szCs w:val="28"/>
        </w:rPr>
        <w:t>;</w:t>
      </w:r>
    </w:p>
    <w:p w:rsidR="008E4510" w:rsidRPr="008E4510" w:rsidRDefault="008E4510" w:rsidP="008E4510">
      <w:pPr>
        <w:pStyle w:val="a3"/>
        <w:ind w:left="0" w:firstLine="709"/>
        <w:jc w:val="both"/>
        <w:rPr>
          <w:sz w:val="28"/>
          <w:szCs w:val="28"/>
        </w:rPr>
      </w:pPr>
      <w:r w:rsidRPr="008E4510">
        <w:rPr>
          <w:sz w:val="28"/>
          <w:szCs w:val="28"/>
        </w:rPr>
        <w:t>- Об исполнении законодательства по вопросам предоставления сведений о доходах, расходах, об имуществе и обязательствах имущественного характера</w:t>
      </w:r>
      <w:r w:rsidRPr="008E4510">
        <w:rPr>
          <w:b/>
          <w:sz w:val="28"/>
          <w:szCs w:val="28"/>
        </w:rPr>
        <w:t xml:space="preserve"> </w:t>
      </w:r>
      <w:r w:rsidRPr="008E4510">
        <w:rPr>
          <w:sz w:val="28"/>
          <w:szCs w:val="28"/>
        </w:rPr>
        <w:t>муниципальными служащими.</w:t>
      </w:r>
    </w:p>
    <w:p w:rsidR="008E4510" w:rsidRDefault="008E4510" w:rsidP="008E45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10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8E4510" w:rsidRDefault="008E4510" w:rsidP="008E45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510" w:rsidRPr="00AC6EBF" w:rsidRDefault="008E4510" w:rsidP="008E4510">
      <w:pPr>
        <w:pStyle w:val="a3"/>
        <w:ind w:left="0" w:firstLine="709"/>
        <w:jc w:val="both"/>
        <w:rPr>
          <w:sz w:val="28"/>
          <w:szCs w:val="28"/>
        </w:rPr>
      </w:pPr>
      <w:r w:rsidRPr="00AC6EB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C6EBF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AC6EBF">
        <w:rPr>
          <w:sz w:val="28"/>
          <w:szCs w:val="28"/>
        </w:rPr>
        <w:t xml:space="preserve"> года в </w:t>
      </w:r>
      <w:proofErr w:type="gramStart"/>
      <w:r w:rsidRPr="00AC6EBF">
        <w:rPr>
          <w:sz w:val="28"/>
          <w:szCs w:val="28"/>
        </w:rPr>
        <w:t>здании</w:t>
      </w:r>
      <w:proofErr w:type="gramEnd"/>
      <w:r w:rsidRPr="00AC6EBF">
        <w:rPr>
          <w:sz w:val="28"/>
          <w:szCs w:val="28"/>
        </w:rPr>
        <w:t xml:space="preserve"> администрации муниципального района состоялось заседание Совета по противодействию коррупции в Бутурлиновском муниципальном районе Воронежской области под председательством главы администрации Бутурлиновского муниципального района Ю.И. </w:t>
      </w:r>
      <w:proofErr w:type="spellStart"/>
      <w:r w:rsidRPr="00AC6EBF">
        <w:rPr>
          <w:sz w:val="28"/>
          <w:szCs w:val="28"/>
        </w:rPr>
        <w:t>Матузова</w:t>
      </w:r>
      <w:proofErr w:type="spellEnd"/>
      <w:r w:rsidRPr="00AC6EBF">
        <w:rPr>
          <w:sz w:val="28"/>
          <w:szCs w:val="28"/>
        </w:rPr>
        <w:t>.</w:t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</w:r>
      <w:r w:rsidRPr="00AC6EBF">
        <w:rPr>
          <w:sz w:val="28"/>
          <w:szCs w:val="28"/>
        </w:rPr>
        <w:tab/>
        <w:t>На повестке дня стояли следующие вопросы:</w:t>
      </w:r>
      <w:r w:rsidRPr="00AC6EBF">
        <w:rPr>
          <w:sz w:val="28"/>
          <w:szCs w:val="28"/>
        </w:rPr>
        <w:tab/>
      </w:r>
    </w:p>
    <w:p w:rsidR="008E4510" w:rsidRPr="00AC6EBF" w:rsidRDefault="008E4510" w:rsidP="008E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- О работе комиссии</w:t>
      </w:r>
      <w:r w:rsidRPr="00AC6EBF">
        <w:rPr>
          <w:rFonts w:ascii="Times New Roman" w:hAnsi="Times New Roman" w:cs="Times New Roman"/>
          <w:sz w:val="28"/>
          <w:szCs w:val="28"/>
          <w:lang w:eastAsia="ar-SA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AC6EBF">
        <w:rPr>
          <w:rFonts w:ascii="Times New Roman" w:hAnsi="Times New Roman" w:cs="Times New Roman"/>
          <w:sz w:val="28"/>
          <w:szCs w:val="28"/>
        </w:rPr>
        <w:t>;</w:t>
      </w:r>
    </w:p>
    <w:p w:rsidR="008E4510" w:rsidRDefault="008E4510" w:rsidP="008E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 xml:space="preserve"> - Об исполнении плана мероприятий по противодействию коррупции в Бутурлиновском муниципальном районе.</w:t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510">
        <w:rPr>
          <w:rFonts w:ascii="Times New Roman" w:hAnsi="Times New Roman" w:cs="Times New Roman"/>
          <w:sz w:val="26"/>
          <w:szCs w:val="26"/>
        </w:rPr>
        <w:t>В соответствии с Планом мероприятий по реализации программы «Противодействие коррупции в Воронежской области на 2021-2024 годы», утвержденного распоряжением правительства Воронежской области от 29.12.2020 г. № 1850-р (в редакции распоряжения правительства Воронежской области от 02.09.2021 г. № 891-р), руководствуясь рекомендациями Управления по противодействию коррупции и иных правонарушений правительства Воронежской области,  постановлением администрации Бутурлиновского муниципального района Воронежской области от 13.01.2021 г. № 15 (в редакции</w:t>
      </w:r>
      <w:proofErr w:type="gramEnd"/>
      <w:r w:rsidRPr="008E4510">
        <w:rPr>
          <w:rFonts w:ascii="Times New Roman" w:hAnsi="Times New Roman" w:cs="Times New Roman"/>
          <w:sz w:val="26"/>
          <w:szCs w:val="26"/>
        </w:rPr>
        <w:t xml:space="preserve"> </w:t>
      </w:r>
      <w:r w:rsidRPr="008E4510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постановления администрации Бутурлиновского муниципального района от 10.09.2021 № 614) утвержден план мероприятий по противодействию коррупции в Бутурлиновском муниципальном районе на 2021-2024 годы. </w:t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10">
        <w:rPr>
          <w:rFonts w:ascii="Times New Roman" w:hAnsi="Times New Roman" w:cs="Times New Roman"/>
          <w:sz w:val="26"/>
          <w:szCs w:val="26"/>
        </w:rPr>
        <w:t xml:space="preserve">Согласно вышеуказанному плану не реже одного раза в полугодие проводятся заседания Совета по противодействию коррупции в Бутурлиновском муниципальном районе, в рамках которых рассматриваются вопросы по реализации Федерального закона от 25.12.2008  №273-ФЗ «О противодействии коррупции». </w:t>
      </w:r>
      <w:proofErr w:type="gramStart"/>
      <w:r w:rsidRPr="008E4510">
        <w:rPr>
          <w:rFonts w:ascii="Times New Roman" w:hAnsi="Times New Roman" w:cs="Times New Roman"/>
          <w:sz w:val="26"/>
          <w:szCs w:val="26"/>
        </w:rPr>
        <w:t>Так, за период действия вышеуказанного плана мероприятий, проведено заседание Совета, на котором рассмотрены наиболее важные вопросы исполнения действующего законодательства о противодействия коррупции, в том числе: об исполнении законодательства по вопросам предоставления сведений о доходах, расходах, об имуществе и обязательствах имущественного характера муниципальными служащими, об итогах проведения антикоррупционной экспертизы муниципальных правовых актов и их проектов органов местного самоуправления Бутурлиновского муниципального района</w:t>
      </w:r>
      <w:proofErr w:type="gramEnd"/>
      <w:r w:rsidRPr="008E4510">
        <w:rPr>
          <w:rFonts w:ascii="Times New Roman" w:hAnsi="Times New Roman" w:cs="Times New Roman"/>
          <w:sz w:val="26"/>
          <w:szCs w:val="26"/>
        </w:rPr>
        <w:t>.</w:t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Бутурлиновского муниципального района ведут </w:t>
      </w: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t>регулярную работу комиссии по соблюдению требований к служебному поведению муниципальных служащих и урегулированию конфликта интересов, в рамках которых проводится 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перечни, установленные нормативными правовыми актами органов местного самоуправления Бутурлиновского муниципального района, и лицами, замещающими указанные должности, мониторинг исполнения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t>В целях осуществления комплекса организационных, разъяснительных и иных мер по соблюдению лицами, замещающими муниципальные должности органов местного самоуправления Бутурлиновского муниципального района,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взятки,  либо как согласие принять взятку, или как просьба о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даче взятки - проводятся </w:t>
      </w:r>
      <w:r w:rsidRPr="008E4510">
        <w:rPr>
          <w:rFonts w:ascii="Times New Roman" w:hAnsi="Times New Roman" w:cs="Times New Roman"/>
          <w:sz w:val="26"/>
          <w:szCs w:val="26"/>
        </w:rPr>
        <w:t>учебно-практические семинары с муниципальными  служащими,  руководителями структурных подразделений администрации муниципального района, главами муниципальных образований района и специалистами поселений, депутатами, руководителями муниципальных учреждений района  по вопросам противодействия коррупции. В рамках данных мероприятий рассматриваются вопросы формирования негативного отношения к коррупции, профилактики коррупционного поведения, соблюдения кодекса этики и поведения муниципальных служащих.</w:t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E4510">
        <w:rPr>
          <w:rFonts w:ascii="Times New Roman" w:hAnsi="Times New Roman" w:cs="Times New Roman"/>
          <w:sz w:val="26"/>
          <w:szCs w:val="26"/>
        </w:rPr>
        <w:lastRenderedPageBreak/>
        <w:t>В соответствии с постановлением администрации Бутурлиновского муниципального района от 05.03.2010 г. № 330 «Об антикоррупционной экспертизе муниципальных нормативных правовых актов и их проектов» в целях обеспечения общественного обсуждения и проведения независимой антикоррупционной экспертизы нормативных правовых актов (проектов нормативных правовых актов) структурными подразделениями администрации Бутурлиновского муниципального района проводится их размещение на официальном сайте администрации Бутурлиновского муниципального района.</w:t>
      </w:r>
      <w:proofErr w:type="gramEnd"/>
      <w:r w:rsidRPr="008E4510">
        <w:rPr>
          <w:rFonts w:ascii="Times New Roman" w:hAnsi="Times New Roman" w:cs="Times New Roman"/>
          <w:sz w:val="26"/>
          <w:szCs w:val="26"/>
        </w:rPr>
        <w:t xml:space="preserve"> Итоги антикоррупционной экспертизы муниципальных правовых актов и их проектов органов местного самоуправления Бутурлиновского муниципального района</w:t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t>подводятся отделом правовой работы администрации района и ежегодно рассматриваются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заседаниях Совета по противодействию коррупции Бутурлиновского муниципального района.</w:t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10">
        <w:rPr>
          <w:rFonts w:ascii="Times New Roman" w:hAnsi="Times New Roman" w:cs="Times New Roman"/>
          <w:sz w:val="26"/>
          <w:szCs w:val="26"/>
        </w:rPr>
        <w:t xml:space="preserve">В Бутурлиновском муниципальном районе установлено программное обеспечение автоматизированной информационной системы «Единая система мониторинга антикоррупционной работы». Информация о ходе реализации мероприятий по противодействию коррупции ежеквартально предоставляется в управление по профилактике коррупционных и иных правонарушений правительства Воронежской области в электронном виде. </w:t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4510">
        <w:rPr>
          <w:rFonts w:ascii="Times New Roman" w:eastAsia="Times New Roman" w:hAnsi="Times New Roman"/>
          <w:sz w:val="26"/>
          <w:szCs w:val="26"/>
        </w:rPr>
        <w:t xml:space="preserve">Одной из первоочередных мер по реализации программных документов в области противодействия коррупции в Бутурлиновском районе является принятие мер по активизации </w:t>
      </w:r>
      <w:proofErr w:type="spellStart"/>
      <w:r w:rsidRPr="008E4510">
        <w:rPr>
          <w:rFonts w:ascii="Times New Roman" w:eastAsia="Times New Roman" w:hAnsi="Times New Roman"/>
          <w:sz w:val="26"/>
          <w:szCs w:val="26"/>
        </w:rPr>
        <w:t>антикоррупционного</w:t>
      </w:r>
      <w:proofErr w:type="spellEnd"/>
      <w:r w:rsidRPr="008E4510">
        <w:rPr>
          <w:rFonts w:ascii="Times New Roman" w:eastAsia="Times New Roman" w:hAnsi="Times New Roman"/>
          <w:sz w:val="26"/>
          <w:szCs w:val="26"/>
        </w:rPr>
        <w:t xml:space="preserve"> просвещения граждан, позволяющей формировать в обществе устойчивое уважение к закону, </w:t>
      </w:r>
      <w:proofErr w:type="spellStart"/>
      <w:r w:rsidRPr="008E4510">
        <w:rPr>
          <w:rFonts w:ascii="Times New Roman" w:eastAsia="Times New Roman" w:hAnsi="Times New Roman"/>
          <w:sz w:val="26"/>
          <w:szCs w:val="26"/>
        </w:rPr>
        <w:t>антикоррупционное</w:t>
      </w:r>
      <w:proofErr w:type="spellEnd"/>
      <w:r w:rsidRPr="008E4510">
        <w:rPr>
          <w:rFonts w:ascii="Times New Roman" w:eastAsia="Times New Roman" w:hAnsi="Times New Roman"/>
          <w:sz w:val="26"/>
          <w:szCs w:val="26"/>
        </w:rPr>
        <w:t xml:space="preserve"> общественное сознание. Проведение мероприятий по </w:t>
      </w:r>
      <w:proofErr w:type="spellStart"/>
      <w:r w:rsidRPr="008E4510">
        <w:rPr>
          <w:rFonts w:ascii="Times New Roman" w:eastAsia="Times New Roman" w:hAnsi="Times New Roman"/>
          <w:sz w:val="26"/>
          <w:szCs w:val="26"/>
        </w:rPr>
        <w:t>антикоррупционному</w:t>
      </w:r>
      <w:proofErr w:type="spellEnd"/>
      <w:r w:rsidRPr="008E4510">
        <w:rPr>
          <w:rFonts w:ascii="Times New Roman" w:eastAsia="Times New Roman" w:hAnsi="Times New Roman"/>
          <w:sz w:val="26"/>
          <w:szCs w:val="26"/>
        </w:rPr>
        <w:t xml:space="preserve"> просвещению в муниципальном </w:t>
      </w:r>
      <w:proofErr w:type="gramStart"/>
      <w:r w:rsidRPr="008E4510">
        <w:rPr>
          <w:rFonts w:ascii="Times New Roman" w:eastAsia="Times New Roman" w:hAnsi="Times New Roman"/>
          <w:sz w:val="26"/>
          <w:szCs w:val="26"/>
        </w:rPr>
        <w:t>районе</w:t>
      </w:r>
      <w:proofErr w:type="gramEnd"/>
      <w:r w:rsidRPr="008E4510">
        <w:rPr>
          <w:rFonts w:ascii="Times New Roman" w:eastAsia="Times New Roman" w:hAnsi="Times New Roman"/>
          <w:sz w:val="26"/>
          <w:szCs w:val="26"/>
        </w:rPr>
        <w:t xml:space="preserve"> осуществляется в соответствии с распоряжением администрации Бутурлиновского муниципального района от 30.12.2020 года № 431-р «Об утверждении плана мероприятий по </w:t>
      </w:r>
      <w:proofErr w:type="spellStart"/>
      <w:r w:rsidRPr="008E4510">
        <w:rPr>
          <w:rFonts w:ascii="Times New Roman" w:eastAsia="Times New Roman" w:hAnsi="Times New Roman"/>
          <w:sz w:val="26"/>
          <w:szCs w:val="26"/>
        </w:rPr>
        <w:t>антикоррупционному</w:t>
      </w:r>
      <w:proofErr w:type="spellEnd"/>
      <w:r w:rsidRPr="008E4510">
        <w:rPr>
          <w:rFonts w:ascii="Times New Roman" w:eastAsia="Times New Roman" w:hAnsi="Times New Roman"/>
          <w:sz w:val="26"/>
          <w:szCs w:val="26"/>
        </w:rPr>
        <w:t xml:space="preserve"> просвещению в Бутурлиновском муниципальном районе на 2021 год». В рамках реализации плана во всех общеобразовательных организациях были проведены мероприятия, формирующие </w:t>
      </w:r>
      <w:proofErr w:type="spellStart"/>
      <w:r w:rsidRPr="008E4510">
        <w:rPr>
          <w:rFonts w:ascii="Times New Roman" w:eastAsia="Times New Roman" w:hAnsi="Times New Roman"/>
          <w:sz w:val="26"/>
          <w:szCs w:val="26"/>
        </w:rPr>
        <w:t>антикоррупционное</w:t>
      </w:r>
      <w:proofErr w:type="spellEnd"/>
      <w:r w:rsidRPr="008E4510">
        <w:rPr>
          <w:rFonts w:ascii="Times New Roman" w:eastAsia="Times New Roman" w:hAnsi="Times New Roman"/>
          <w:sz w:val="26"/>
          <w:szCs w:val="26"/>
        </w:rPr>
        <w:t xml:space="preserve"> мировоззрение и направленные на повышение уровня правосознания и правовой культуры всех участников образовательного процесса.</w:t>
      </w:r>
    </w:p>
    <w:p w:rsidR="008E4510" w:rsidRPr="008E4510" w:rsidRDefault="008E4510" w:rsidP="008E4510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реализация прав граждан на получение достоверной информации о деятельности органов местного самоуправления района </w:t>
      </w:r>
      <w:r w:rsidRPr="008E4510">
        <w:rPr>
          <w:rFonts w:ascii="Times New Roman" w:hAnsi="Times New Roman" w:cs="Times New Roman"/>
          <w:sz w:val="26"/>
          <w:szCs w:val="26"/>
        </w:rPr>
        <w:t>официальный сайт администрации Бутурлиновского муниципального района содержит разделы, информирующие граждан о деятельности органов местного самоуправления в сфере противодействия коррупции, прохождения муниципальной службы, проведения конкурсов, реализации действующих региональных и муниципальных программ, работы с обращениями граждан, социально- экономического развития района и иной информации в форме открытых данных</w:t>
      </w:r>
      <w:proofErr w:type="gramEnd"/>
      <w:r w:rsidRPr="008E4510">
        <w:rPr>
          <w:rFonts w:ascii="Times New Roman" w:hAnsi="Times New Roman" w:cs="Times New Roman"/>
          <w:sz w:val="26"/>
          <w:szCs w:val="26"/>
        </w:rPr>
        <w:t>.</w:t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4510">
        <w:rPr>
          <w:rFonts w:ascii="Times New Roman" w:hAnsi="Times New Roman" w:cs="Times New Roman"/>
          <w:sz w:val="26"/>
          <w:szCs w:val="26"/>
        </w:rPr>
        <w:t>Для информирования населения о проводимой антикоррупционной политике,  сведения о работе органов местного самоуправления по вопросам противодействия коррупции размещаются на официальных сайтах органов местного самоуправления, в том числе:</w:t>
      </w:r>
    </w:p>
    <w:p w:rsidR="008E4510" w:rsidRPr="008E4510" w:rsidRDefault="008E4510" w:rsidP="008E4510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10">
        <w:rPr>
          <w:rFonts w:ascii="Times New Roman" w:hAnsi="Times New Roman" w:cs="Times New Roman"/>
          <w:sz w:val="26"/>
          <w:szCs w:val="26"/>
        </w:rPr>
        <w:lastRenderedPageBreak/>
        <w:t>- ежегодно размещаются сведения о доходах, расходах, об имуществе и обязательствах имущественного характера муниципальных служащих, членов их семей, руководителей муниципальных учреждений;</w:t>
      </w:r>
    </w:p>
    <w:p w:rsidR="008E4510" w:rsidRPr="008E4510" w:rsidRDefault="008E4510" w:rsidP="008E4510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10">
        <w:rPr>
          <w:rFonts w:ascii="Times New Roman" w:hAnsi="Times New Roman" w:cs="Times New Roman"/>
          <w:sz w:val="26"/>
          <w:szCs w:val="26"/>
        </w:rPr>
        <w:t>- нормативные правовые и иные акты в сфере противодействия коррупции;</w:t>
      </w:r>
    </w:p>
    <w:p w:rsidR="008E4510" w:rsidRPr="008E4510" w:rsidRDefault="008E4510" w:rsidP="008E4510">
      <w:pPr>
        <w:pStyle w:val="a4"/>
        <w:tabs>
          <w:tab w:val="left" w:pos="567"/>
          <w:tab w:val="left" w:pos="793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10">
        <w:rPr>
          <w:rFonts w:ascii="Times New Roman" w:hAnsi="Times New Roman" w:cs="Times New Roman"/>
          <w:sz w:val="26"/>
          <w:szCs w:val="26"/>
        </w:rPr>
        <w:t xml:space="preserve">- информация о работе Совета по противодействию коррупции в Бутурлиновском муниципальном районе.  </w:t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10">
        <w:rPr>
          <w:rFonts w:ascii="Times New Roman" w:hAnsi="Times New Roman" w:cs="Times New Roman"/>
          <w:sz w:val="26"/>
          <w:szCs w:val="26"/>
        </w:rPr>
        <w:t xml:space="preserve">Информация на официальном сайте обновляется регулярно. </w:t>
      </w:r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Данные мероприятия проводятся в </w:t>
      </w:r>
      <w:proofErr w:type="gramStart"/>
      <w:r w:rsidRPr="008E4510"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proofErr w:type="gramEnd"/>
      <w:r w:rsidRPr="008E4510">
        <w:rPr>
          <w:rFonts w:ascii="Times New Roman" w:hAnsi="Times New Roman" w:cs="Times New Roman"/>
          <w:color w:val="000000"/>
          <w:sz w:val="26"/>
          <w:szCs w:val="26"/>
        </w:rPr>
        <w:t xml:space="preserve"> привлечения граждан и общественных организаций для оценки работы органов местного самоуправления, выявления фактов нарушения действующего законодательства должностными лицами при выполнении своих полномочий по социально значимым направлениям деятельности.</w:t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510">
        <w:rPr>
          <w:rFonts w:ascii="Times New Roman" w:hAnsi="Times New Roman" w:cs="Times New Roman"/>
          <w:sz w:val="26"/>
          <w:szCs w:val="26"/>
        </w:rPr>
        <w:t>В Бутурлиновском муниципальном районе в рамках межуровневого и межведомственного взаимодействия при оказании государственных и муниципальных услуг в электронном виде установлено программное обеспечение системы гарантированного информационного обмена взаимодействия (дале</w:t>
      </w:r>
      <w:proofErr w:type="gramStart"/>
      <w:r w:rsidRPr="008E4510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8E4510">
        <w:rPr>
          <w:rFonts w:ascii="Times New Roman" w:hAnsi="Times New Roman" w:cs="Times New Roman"/>
          <w:sz w:val="26"/>
          <w:szCs w:val="26"/>
        </w:rPr>
        <w:t xml:space="preserve"> СГИО) в администрации Бутурлиновского муниципального района и администрациях городских и сельских поселений Бутурлиновского муниципального района.</w:t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  <w:r w:rsidRPr="008E4510">
        <w:rPr>
          <w:rFonts w:ascii="Times New Roman" w:hAnsi="Times New Roman" w:cs="Times New Roman"/>
          <w:sz w:val="26"/>
          <w:szCs w:val="26"/>
        </w:rPr>
        <w:tab/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E4510">
        <w:rPr>
          <w:rFonts w:ascii="Times New Roman" w:eastAsia="Times New Roman" w:hAnsi="Times New Roman" w:cs="Times New Roman"/>
          <w:sz w:val="26"/>
          <w:szCs w:val="26"/>
        </w:rPr>
        <w:t>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 размещены памятки об уголовной ответственности за дачу и получение взятки, контактные данные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контактные данные органов  прокуратуры</w:t>
      </w:r>
      <w:proofErr w:type="gramEnd"/>
      <w:r w:rsidRPr="008E4510">
        <w:rPr>
          <w:rFonts w:ascii="Times New Roman" w:eastAsia="Times New Roman" w:hAnsi="Times New Roman" w:cs="Times New Roman"/>
          <w:sz w:val="26"/>
          <w:szCs w:val="26"/>
        </w:rPr>
        <w:t>, органов внутренних дел.</w:t>
      </w:r>
    </w:p>
    <w:p w:rsidR="008E4510" w:rsidRPr="008E4510" w:rsidRDefault="008E4510" w:rsidP="008E45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4510">
        <w:rPr>
          <w:rFonts w:ascii="Times New Roman" w:hAnsi="Times New Roman" w:cs="Times New Roman"/>
          <w:color w:val="000000"/>
          <w:sz w:val="26"/>
          <w:szCs w:val="26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линий», «телефона доверия», «Интернет - приемной» на официальных сайтах органов местного самоуправления муниципальных образований Бутурлиновского муниципального района в сети Интернет, а также организуется прием граждан на выездных приемах в муниципальных образованиях района.</w:t>
      </w:r>
    </w:p>
    <w:p w:rsidR="002C11CC" w:rsidRPr="002C11CC" w:rsidRDefault="008E4510" w:rsidP="008E4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EBF">
        <w:rPr>
          <w:rFonts w:ascii="Times New Roman" w:hAnsi="Times New Roman" w:cs="Times New Roman"/>
          <w:sz w:val="28"/>
          <w:szCs w:val="28"/>
        </w:rPr>
        <w:t>По итогам заседания Совета был дан ряд поручений, исполнение которых было поставлено на контроль.</w:t>
      </w:r>
    </w:p>
    <w:p w:rsidR="002C11CC" w:rsidRPr="002C11CC" w:rsidRDefault="002C11CC" w:rsidP="002C1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Default="002C11CC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Default="002C11CC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Default="002C11CC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1CC" w:rsidRPr="00AC6EBF" w:rsidRDefault="002C11CC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BF" w:rsidRDefault="00AC6EBF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BF" w:rsidRDefault="00AC6EBF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BF" w:rsidRPr="0013353D" w:rsidRDefault="00AC6EBF" w:rsidP="00AC6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EBF" w:rsidRPr="0013353D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7DA"/>
    <w:multiLevelType w:val="hybridMultilevel"/>
    <w:tmpl w:val="99C47DAE"/>
    <w:lvl w:ilvl="0" w:tplc="752EE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4B01A7"/>
    <w:multiLevelType w:val="hybridMultilevel"/>
    <w:tmpl w:val="BD4809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FAF"/>
    <w:rsid w:val="0013353D"/>
    <w:rsid w:val="001E7BFD"/>
    <w:rsid w:val="002363AF"/>
    <w:rsid w:val="002C11CC"/>
    <w:rsid w:val="00393AA7"/>
    <w:rsid w:val="003B111D"/>
    <w:rsid w:val="00425ADE"/>
    <w:rsid w:val="004E3BC4"/>
    <w:rsid w:val="007D0B69"/>
    <w:rsid w:val="007D29C9"/>
    <w:rsid w:val="008E4510"/>
    <w:rsid w:val="009723BE"/>
    <w:rsid w:val="00AC6EBF"/>
    <w:rsid w:val="00BD1D4A"/>
    <w:rsid w:val="00D01F83"/>
    <w:rsid w:val="00D64E75"/>
    <w:rsid w:val="00F54FAF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uiPriority w:val="99"/>
    <w:rsid w:val="002C11CC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6994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Пользователь</cp:lastModifiedBy>
  <cp:revision>6</cp:revision>
  <cp:lastPrinted>2017-06-19T12:50:00Z</cp:lastPrinted>
  <dcterms:created xsi:type="dcterms:W3CDTF">2017-06-19T12:51:00Z</dcterms:created>
  <dcterms:modified xsi:type="dcterms:W3CDTF">2022-04-08T13:02:00Z</dcterms:modified>
</cp:coreProperties>
</file>