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147155"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C85474">
        <w:rPr>
          <w:rFonts w:ascii="Times New Roman" w:eastAsia="Times New Roman" w:hAnsi="Times New Roman" w:cs="Times New Roman"/>
          <w:b/>
          <w:bCs/>
          <w:color w:val="000000" w:themeColor="text1"/>
          <w:sz w:val="24"/>
          <w:szCs w:val="24"/>
        </w:rPr>
        <w:t>05 декабря</w:t>
      </w:r>
      <w:r w:rsidR="0012325D">
        <w:rPr>
          <w:rFonts w:ascii="Times New Roman" w:eastAsia="Times New Roman" w:hAnsi="Times New Roman" w:cs="Times New Roman"/>
          <w:b/>
          <w:bCs/>
          <w:color w:val="000000" w:themeColor="text1"/>
          <w:sz w:val="24"/>
          <w:szCs w:val="24"/>
        </w:rPr>
        <w:t xml:space="preserve"> 201</w:t>
      </w:r>
      <w:r w:rsidR="00B633E8">
        <w:rPr>
          <w:rFonts w:ascii="Times New Roman" w:eastAsia="Times New Roman" w:hAnsi="Times New Roman" w:cs="Times New Roman"/>
          <w:b/>
          <w:bCs/>
          <w:color w:val="000000" w:themeColor="text1"/>
          <w:sz w:val="24"/>
          <w:szCs w:val="24"/>
        </w:rPr>
        <w:t>8</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47155">
        <w:rPr>
          <w:rFonts w:ascii="Times New Roman" w:eastAsia="Times New Roman" w:hAnsi="Times New Roman" w:cs="Times New Roman"/>
          <w:b/>
          <w:bCs/>
          <w:color w:val="000000" w:themeColor="text1"/>
          <w:sz w:val="24"/>
          <w:szCs w:val="24"/>
        </w:rPr>
        <w:t xml:space="preserve">открытого </w:t>
      </w:r>
      <w:r w:rsidR="001C293C" w:rsidRPr="007F3CE0">
        <w:rPr>
          <w:rFonts w:ascii="Times New Roman" w:hAnsi="Times New Roman" w:cs="Times New Roman"/>
          <w:b/>
          <w:color w:val="000000" w:themeColor="text1"/>
          <w:sz w:val="24"/>
          <w:szCs w:val="24"/>
        </w:rPr>
        <w:t>аукциона</w:t>
      </w:r>
      <w:r w:rsidR="00147155">
        <w:rPr>
          <w:rFonts w:ascii="Times New Roman" w:hAnsi="Times New Roman" w:cs="Times New Roman"/>
          <w:b/>
          <w:color w:val="000000" w:themeColor="text1"/>
          <w:sz w:val="24"/>
          <w:szCs w:val="24"/>
        </w:rPr>
        <w:t>.</w:t>
      </w:r>
      <w:r w:rsidR="001C293C" w:rsidRPr="007F3CE0">
        <w:rPr>
          <w:rFonts w:ascii="Times New Roman" w:hAnsi="Times New Roman" w:cs="Times New Roman"/>
          <w:b/>
          <w:color w:val="000000" w:themeColor="text1"/>
          <w:sz w:val="24"/>
          <w:szCs w:val="24"/>
        </w:rPr>
        <w:t xml:space="preserve"> </w:t>
      </w:r>
    </w:p>
    <w:p w:rsidR="00E13FB6" w:rsidRPr="007F3CE0" w:rsidRDefault="00785F31" w:rsidP="00387D74">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8E5197">
        <w:rPr>
          <w:rFonts w:ascii="Times New Roman" w:hAnsi="Times New Roman" w:cs="Times New Roman"/>
          <w:sz w:val="24"/>
          <w:szCs w:val="24"/>
        </w:rPr>
        <w:t xml:space="preserve">24.10.2018г. </w:t>
      </w:r>
      <w:r w:rsidR="00155C4F">
        <w:rPr>
          <w:rFonts w:ascii="Times New Roman" w:hAnsi="Times New Roman" w:cs="Times New Roman"/>
          <w:sz w:val="24"/>
          <w:szCs w:val="24"/>
        </w:rPr>
        <w:t xml:space="preserve"> №</w:t>
      </w:r>
      <w:r w:rsidR="008E5197">
        <w:rPr>
          <w:rFonts w:ascii="Times New Roman" w:hAnsi="Times New Roman" w:cs="Times New Roman"/>
          <w:sz w:val="24"/>
          <w:szCs w:val="24"/>
        </w:rPr>
        <w:t xml:space="preserve"> 594</w:t>
      </w:r>
      <w:r w:rsidR="0066747C">
        <w:rPr>
          <w:rFonts w:ascii="Times New Roman" w:hAnsi="Times New Roman" w:cs="Times New Roman"/>
          <w:sz w:val="24"/>
          <w:szCs w:val="24"/>
        </w:rPr>
        <w:t>.</w:t>
      </w:r>
    </w:p>
    <w:p w:rsidR="00387D74" w:rsidRDefault="00387D74" w:rsidP="00387D74">
      <w:pPr>
        <w:pStyle w:val="11"/>
        <w:jc w:val="both"/>
        <w:rPr>
          <w:rFonts w:ascii="Times New Roman" w:hAnsi="Times New Roman" w:cs="Times New Roman"/>
          <w:color w:val="000000" w:themeColor="text1"/>
          <w:sz w:val="24"/>
          <w:szCs w:val="24"/>
        </w:rPr>
      </w:pPr>
    </w:p>
    <w:p w:rsidR="00785F31" w:rsidRDefault="00785F31" w:rsidP="00387D74">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387D74" w:rsidRDefault="00387D74" w:rsidP="00387D74">
      <w:pPr>
        <w:autoSpaceDE w:val="0"/>
        <w:autoSpaceDN w:val="0"/>
        <w:adjustRightInd w:val="0"/>
        <w:spacing w:after="0" w:line="240" w:lineRule="auto"/>
        <w:jc w:val="both"/>
        <w:rPr>
          <w:rFonts w:ascii="Times New Roman" w:hAnsi="Times New Roman" w:cs="Times New Roman"/>
          <w:sz w:val="24"/>
          <w:szCs w:val="24"/>
        </w:rPr>
      </w:pPr>
    </w:p>
    <w:p w:rsidR="00387D74" w:rsidRDefault="00387D74" w:rsidP="00387D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Участниками аукциона</w:t>
      </w:r>
      <w:r w:rsidR="001021BF">
        <w:rPr>
          <w:rFonts w:ascii="Times New Roman" w:hAnsi="Times New Roman" w:cs="Times New Roman"/>
          <w:sz w:val="24"/>
          <w:szCs w:val="24"/>
        </w:rPr>
        <w:t xml:space="preserve"> по лот</w:t>
      </w:r>
      <w:r w:rsidR="009C61A7">
        <w:rPr>
          <w:rFonts w:ascii="Times New Roman" w:hAnsi="Times New Roman" w:cs="Times New Roman"/>
          <w:sz w:val="24"/>
          <w:szCs w:val="24"/>
        </w:rPr>
        <w:t>у №1</w:t>
      </w:r>
      <w:r>
        <w:rPr>
          <w:rFonts w:ascii="Times New Roman" w:hAnsi="Times New Roman" w:cs="Times New Roman"/>
          <w:sz w:val="24"/>
          <w:szCs w:val="24"/>
        </w:rPr>
        <w:t xml:space="preserve"> в соответствии с </w:t>
      </w:r>
      <w:r w:rsidR="004E494C" w:rsidRPr="004E494C">
        <w:rPr>
          <w:rFonts w:ascii="Times New Roman" w:hAnsi="Times New Roman" w:cs="Times New Roman"/>
          <w:sz w:val="24"/>
          <w:szCs w:val="24"/>
        </w:rPr>
        <w:t>п</w:t>
      </w:r>
      <w:r w:rsidR="004E494C">
        <w:rPr>
          <w:rFonts w:ascii="Times New Roman" w:hAnsi="Times New Roman" w:cs="Times New Roman"/>
          <w:sz w:val="24"/>
          <w:szCs w:val="24"/>
        </w:rPr>
        <w:t>унктом 10 статьи</w:t>
      </w:r>
      <w:r w:rsidR="004E494C" w:rsidRPr="004E494C">
        <w:rPr>
          <w:rFonts w:ascii="Times New Roman" w:hAnsi="Times New Roman" w:cs="Times New Roman"/>
          <w:sz w:val="24"/>
          <w:szCs w:val="24"/>
        </w:rPr>
        <w:t xml:space="preserve"> 39.11</w:t>
      </w:r>
      <w:r w:rsidR="004E494C">
        <w:rPr>
          <w:rFonts w:ascii="Times New Roman" w:hAnsi="Times New Roman" w:cs="Times New Roman"/>
          <w:sz w:val="24"/>
          <w:szCs w:val="24"/>
        </w:rPr>
        <w:t xml:space="preserve">, </w:t>
      </w:r>
      <w:hyperlink r:id="rId8" w:history="1">
        <w:r w:rsidRPr="00387D74">
          <w:rPr>
            <w:rFonts w:ascii="Times New Roman" w:hAnsi="Times New Roman" w:cs="Times New Roman"/>
            <w:sz w:val="24"/>
            <w:szCs w:val="24"/>
          </w:rPr>
          <w:t>пунктом 7 статьи 39.18</w:t>
        </w:r>
      </w:hyperlink>
      <w:r>
        <w:rPr>
          <w:rFonts w:ascii="Times New Roman" w:hAnsi="Times New Roman" w:cs="Times New Roman"/>
          <w:sz w:val="24"/>
          <w:szCs w:val="24"/>
        </w:rPr>
        <w:t xml:space="preserve"> Земельного Кодекса, могут являться только граждане.</w:t>
      </w:r>
    </w:p>
    <w:p w:rsidR="00387D74" w:rsidRDefault="00387D74" w:rsidP="00387D74">
      <w:pPr>
        <w:autoSpaceDE w:val="0"/>
        <w:autoSpaceDN w:val="0"/>
        <w:adjustRightInd w:val="0"/>
        <w:spacing w:after="0" w:line="240" w:lineRule="auto"/>
        <w:jc w:val="both"/>
        <w:rPr>
          <w:rFonts w:ascii="Times New Roman" w:hAnsi="Times New Roman" w:cs="Times New Roman"/>
          <w:sz w:val="24"/>
          <w:szCs w:val="24"/>
        </w:rPr>
      </w:pPr>
    </w:p>
    <w:p w:rsidR="00147155" w:rsidRDefault="00387D74" w:rsidP="00387D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w:t>
      </w:r>
      <w:r w:rsidR="00147155" w:rsidRPr="00147155">
        <w:rPr>
          <w:rFonts w:ascii="Times New Roman" w:hAnsi="Times New Roman" w:cs="Times New Roman"/>
          <w:color w:val="000000" w:themeColor="text1"/>
          <w:sz w:val="24"/>
          <w:szCs w:val="24"/>
        </w:rPr>
        <w:t>орм</w:t>
      </w:r>
      <w:r>
        <w:rPr>
          <w:rFonts w:ascii="Times New Roman" w:hAnsi="Times New Roman" w:cs="Times New Roman"/>
          <w:color w:val="000000" w:themeColor="text1"/>
          <w:sz w:val="24"/>
          <w:szCs w:val="24"/>
        </w:rPr>
        <w:t>а</w:t>
      </w:r>
      <w:r w:rsidR="00147155" w:rsidRPr="00147155">
        <w:rPr>
          <w:rFonts w:ascii="Times New Roman" w:hAnsi="Times New Roman" w:cs="Times New Roman"/>
          <w:color w:val="000000" w:themeColor="text1"/>
          <w:sz w:val="24"/>
          <w:szCs w:val="24"/>
        </w:rPr>
        <w:t xml:space="preserve"> пода</w:t>
      </w:r>
      <w:r>
        <w:rPr>
          <w:rFonts w:ascii="Times New Roman" w:hAnsi="Times New Roman" w:cs="Times New Roman"/>
          <w:color w:val="000000" w:themeColor="text1"/>
          <w:sz w:val="24"/>
          <w:szCs w:val="24"/>
        </w:rPr>
        <w:t>чи заявок – открытая.</w:t>
      </w:r>
    </w:p>
    <w:p w:rsidR="00387D74" w:rsidRPr="00147155" w:rsidRDefault="00387D74" w:rsidP="00387D74">
      <w:pPr>
        <w:spacing w:after="0" w:line="240" w:lineRule="auto"/>
        <w:jc w:val="both"/>
        <w:rPr>
          <w:rFonts w:ascii="Times New Roman" w:hAnsi="Times New Roman" w:cs="Times New Roman"/>
          <w:color w:val="000000" w:themeColor="text1"/>
          <w:sz w:val="24"/>
          <w:szCs w:val="24"/>
        </w:rPr>
      </w:pPr>
    </w:p>
    <w:p w:rsidR="00785F31" w:rsidRDefault="00874048" w:rsidP="00387D74">
      <w:pPr>
        <w:pStyle w:val="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E382A">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DE382A">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957C13">
        <w:rPr>
          <w:rFonts w:ascii="Times New Roman" w:eastAsia="Times New Roman" w:hAnsi="Times New Roman" w:cs="Times New Roman"/>
          <w:color w:val="000000" w:themeColor="text1"/>
          <w:sz w:val="24"/>
          <w:szCs w:val="24"/>
        </w:rPr>
        <w:t>30</w:t>
      </w:r>
      <w:r w:rsidR="0012325D">
        <w:rPr>
          <w:rFonts w:ascii="Times New Roman" w:eastAsia="Times New Roman" w:hAnsi="Times New Roman" w:cs="Times New Roman"/>
          <w:color w:val="000000" w:themeColor="text1"/>
          <w:sz w:val="24"/>
          <w:szCs w:val="24"/>
        </w:rPr>
        <w:t>.</w:t>
      </w:r>
      <w:r w:rsidR="009C61A7">
        <w:rPr>
          <w:rFonts w:ascii="Times New Roman" w:eastAsia="Times New Roman" w:hAnsi="Times New Roman" w:cs="Times New Roman"/>
          <w:color w:val="000000" w:themeColor="text1"/>
          <w:sz w:val="24"/>
          <w:szCs w:val="24"/>
        </w:rPr>
        <w:t>10</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DC438F">
        <w:rPr>
          <w:rFonts w:ascii="Times New Roman" w:eastAsia="Times New Roman" w:hAnsi="Times New Roman" w:cs="Times New Roman"/>
          <w:color w:val="000000" w:themeColor="text1"/>
          <w:sz w:val="24"/>
          <w:szCs w:val="24"/>
        </w:rPr>
        <w:t>8</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1F350E">
        <w:rPr>
          <w:rFonts w:ascii="Times New Roman" w:eastAsia="Times New Roman" w:hAnsi="Times New Roman" w:cs="Times New Roman"/>
          <w:color w:val="000000" w:themeColor="text1"/>
          <w:sz w:val="24"/>
          <w:szCs w:val="24"/>
        </w:rPr>
        <w:t>2</w:t>
      </w:r>
      <w:r w:rsidR="009C61A7">
        <w:rPr>
          <w:rFonts w:ascii="Times New Roman" w:eastAsia="Times New Roman" w:hAnsi="Times New Roman" w:cs="Times New Roman"/>
          <w:color w:val="000000" w:themeColor="text1"/>
          <w:sz w:val="24"/>
          <w:szCs w:val="24"/>
        </w:rPr>
        <w:t>8</w:t>
      </w:r>
      <w:r w:rsidR="00652D64">
        <w:rPr>
          <w:rFonts w:ascii="Times New Roman" w:eastAsia="Times New Roman" w:hAnsi="Times New Roman" w:cs="Times New Roman"/>
          <w:color w:val="000000" w:themeColor="text1"/>
          <w:sz w:val="24"/>
          <w:szCs w:val="24"/>
        </w:rPr>
        <w:t>.</w:t>
      </w:r>
      <w:r w:rsidR="009C61A7">
        <w:rPr>
          <w:rFonts w:ascii="Times New Roman" w:eastAsia="Times New Roman" w:hAnsi="Times New Roman" w:cs="Times New Roman"/>
          <w:color w:val="000000" w:themeColor="text1"/>
          <w:sz w:val="24"/>
          <w:szCs w:val="24"/>
        </w:rPr>
        <w:t>11</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1F350E">
        <w:rPr>
          <w:rFonts w:ascii="Times New Roman" w:eastAsia="Times New Roman" w:hAnsi="Times New Roman" w:cs="Times New Roman"/>
          <w:color w:val="000000" w:themeColor="text1"/>
          <w:sz w:val="24"/>
          <w:szCs w:val="24"/>
        </w:rPr>
        <w:t>8</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957C13">
        <w:rPr>
          <w:rFonts w:ascii="Times New Roman" w:hAnsi="Times New Roman" w:cs="Times New Roman"/>
          <w:sz w:val="24"/>
          <w:szCs w:val="24"/>
        </w:rPr>
        <w:t>30</w:t>
      </w:r>
      <w:r w:rsidR="00DC438F">
        <w:rPr>
          <w:rFonts w:ascii="Times New Roman" w:hAnsi="Times New Roman" w:cs="Times New Roman"/>
          <w:sz w:val="24"/>
          <w:szCs w:val="24"/>
        </w:rPr>
        <w:t>.</w:t>
      </w:r>
      <w:r w:rsidR="009C61A7">
        <w:rPr>
          <w:rFonts w:ascii="Times New Roman" w:hAnsi="Times New Roman" w:cs="Times New Roman"/>
          <w:sz w:val="24"/>
          <w:szCs w:val="24"/>
        </w:rPr>
        <w:t>10</w:t>
      </w:r>
      <w:r w:rsidR="0078468F" w:rsidRPr="005F5FDA">
        <w:rPr>
          <w:rFonts w:ascii="Times New Roman" w:hAnsi="Times New Roman" w:cs="Times New Roman"/>
          <w:sz w:val="24"/>
          <w:szCs w:val="24"/>
        </w:rPr>
        <w:t>.201</w:t>
      </w:r>
      <w:r w:rsidR="00DC438F">
        <w:rPr>
          <w:rFonts w:ascii="Times New Roman" w:hAnsi="Times New Roman" w:cs="Times New Roman"/>
          <w:sz w:val="24"/>
          <w:szCs w:val="24"/>
        </w:rPr>
        <w:t>8</w:t>
      </w:r>
      <w:r w:rsidR="00E72083" w:rsidRPr="005F5FDA">
        <w:rPr>
          <w:rFonts w:ascii="Times New Roman" w:hAnsi="Times New Roman" w:cs="Times New Roman"/>
          <w:sz w:val="24"/>
          <w:szCs w:val="24"/>
        </w:rPr>
        <w:t xml:space="preserve">г. по </w:t>
      </w:r>
      <w:r w:rsidR="00DD47DD">
        <w:rPr>
          <w:rFonts w:ascii="Times New Roman" w:hAnsi="Times New Roman" w:cs="Times New Roman"/>
          <w:sz w:val="24"/>
          <w:szCs w:val="24"/>
        </w:rPr>
        <w:t>2</w:t>
      </w:r>
      <w:r w:rsidR="009C61A7">
        <w:rPr>
          <w:rFonts w:ascii="Times New Roman" w:hAnsi="Times New Roman" w:cs="Times New Roman"/>
          <w:sz w:val="24"/>
          <w:szCs w:val="24"/>
        </w:rPr>
        <w:t>8</w:t>
      </w:r>
      <w:r w:rsidR="00797D44" w:rsidRPr="005F5FDA">
        <w:rPr>
          <w:rFonts w:ascii="Times New Roman" w:hAnsi="Times New Roman" w:cs="Times New Roman"/>
          <w:sz w:val="24"/>
          <w:szCs w:val="24"/>
        </w:rPr>
        <w:t>.</w:t>
      </w:r>
      <w:r w:rsidR="009C61A7">
        <w:rPr>
          <w:rFonts w:ascii="Times New Roman" w:hAnsi="Times New Roman" w:cs="Times New Roman"/>
          <w:sz w:val="24"/>
          <w:szCs w:val="24"/>
        </w:rPr>
        <w:t>11</w:t>
      </w:r>
      <w:r w:rsidR="0012325D" w:rsidRPr="005F5FDA">
        <w:rPr>
          <w:rFonts w:ascii="Times New Roman" w:hAnsi="Times New Roman" w:cs="Times New Roman"/>
          <w:sz w:val="24"/>
          <w:szCs w:val="24"/>
        </w:rPr>
        <w:t>.201</w:t>
      </w:r>
      <w:r w:rsidR="001F350E">
        <w:rPr>
          <w:rFonts w:ascii="Times New Roman" w:hAnsi="Times New Roman" w:cs="Times New Roman"/>
          <w:sz w:val="24"/>
          <w:szCs w:val="24"/>
        </w:rPr>
        <w:t>8</w:t>
      </w:r>
      <w:r w:rsidR="00922325">
        <w:rPr>
          <w:rFonts w:ascii="Times New Roman" w:hAnsi="Times New Roman" w:cs="Times New Roman"/>
          <w:sz w:val="24"/>
          <w:szCs w:val="24"/>
        </w:rPr>
        <w:t>г. (включительно) с 8.00 до 1</w:t>
      </w:r>
      <w:r w:rsidR="00DC438F">
        <w:rPr>
          <w:rFonts w:ascii="Times New Roman" w:hAnsi="Times New Roman" w:cs="Times New Roman"/>
          <w:sz w:val="24"/>
          <w:szCs w:val="24"/>
        </w:rPr>
        <w:t>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9C61A7">
        <w:rPr>
          <w:rFonts w:ascii="Times New Roman" w:hAnsi="Times New Roman" w:cs="Times New Roman"/>
          <w:sz w:val="24"/>
          <w:szCs w:val="24"/>
        </w:rPr>
        <w:t>30</w:t>
      </w:r>
      <w:r w:rsidR="00445E6D">
        <w:rPr>
          <w:rFonts w:ascii="Times New Roman" w:hAnsi="Times New Roman" w:cs="Times New Roman"/>
          <w:sz w:val="24"/>
          <w:szCs w:val="24"/>
        </w:rPr>
        <w:t>.</w:t>
      </w:r>
      <w:r w:rsidR="009C61A7">
        <w:rPr>
          <w:rFonts w:ascii="Times New Roman" w:hAnsi="Times New Roman" w:cs="Times New Roman"/>
          <w:sz w:val="24"/>
          <w:szCs w:val="24"/>
        </w:rPr>
        <w:t>11</w:t>
      </w:r>
      <w:r w:rsidR="000546A2">
        <w:rPr>
          <w:rFonts w:ascii="Times New Roman" w:hAnsi="Times New Roman" w:cs="Times New Roman"/>
          <w:sz w:val="24"/>
          <w:szCs w:val="24"/>
        </w:rPr>
        <w:t>.201</w:t>
      </w:r>
      <w:r w:rsidR="001F350E">
        <w:rPr>
          <w:rFonts w:ascii="Times New Roman" w:hAnsi="Times New Roman" w:cs="Times New Roman"/>
          <w:sz w:val="24"/>
          <w:szCs w:val="24"/>
        </w:rPr>
        <w:t>8</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9C61A7">
        <w:rPr>
          <w:rFonts w:ascii="Times New Roman" w:eastAsia="Times New Roman" w:hAnsi="Times New Roman" w:cs="Times New Roman"/>
          <w:color w:val="000000" w:themeColor="text1"/>
          <w:sz w:val="24"/>
          <w:szCs w:val="24"/>
        </w:rPr>
        <w:t>05 декабря</w:t>
      </w:r>
      <w:r w:rsidRPr="007F3CE0">
        <w:rPr>
          <w:rFonts w:ascii="Times New Roman" w:eastAsia="Times New Roman" w:hAnsi="Times New Roman" w:cs="Times New Roman"/>
          <w:color w:val="000000" w:themeColor="text1"/>
          <w:sz w:val="24"/>
          <w:szCs w:val="24"/>
        </w:rPr>
        <w:t xml:space="preserve"> 201</w:t>
      </w:r>
      <w:r w:rsidR="001F350E">
        <w:rPr>
          <w:rFonts w:ascii="Times New Roman" w:eastAsia="Times New Roman" w:hAnsi="Times New Roman" w:cs="Times New Roman"/>
          <w:color w:val="000000" w:themeColor="text1"/>
          <w:sz w:val="24"/>
          <w:szCs w:val="24"/>
        </w:rPr>
        <w:t>8</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DE382A">
        <w:rPr>
          <w:rFonts w:ascii="Times New Roman" w:eastAsia="Times New Roman" w:hAnsi="Times New Roman" w:cs="Times New Roman"/>
          <w:color w:val="000000" w:themeColor="text1"/>
          <w:sz w:val="24"/>
          <w:szCs w:val="24"/>
        </w:rPr>
        <w:t>ых</w:t>
      </w:r>
      <w:r w:rsidR="00E13FB6" w:rsidRPr="007F3CE0">
        <w:rPr>
          <w:rFonts w:ascii="Times New Roman" w:eastAsia="Times New Roman" w:hAnsi="Times New Roman" w:cs="Times New Roman"/>
          <w:color w:val="000000" w:themeColor="text1"/>
          <w:sz w:val="24"/>
          <w:szCs w:val="24"/>
        </w:rPr>
        <w:t xml:space="preserve"> участк</w:t>
      </w:r>
      <w:r w:rsidR="00DE382A">
        <w:rPr>
          <w:rFonts w:ascii="Times New Roman" w:eastAsia="Times New Roman" w:hAnsi="Times New Roman" w:cs="Times New Roman"/>
          <w:color w:val="000000" w:themeColor="text1"/>
          <w:sz w:val="24"/>
          <w:szCs w:val="24"/>
        </w:rPr>
        <w:t>ов</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9C61A7" w:rsidRPr="009C61A7" w:rsidRDefault="009C61A7" w:rsidP="009C61A7">
      <w:pPr>
        <w:spacing w:after="0" w:line="240" w:lineRule="auto"/>
        <w:ind w:firstLine="709"/>
        <w:jc w:val="both"/>
        <w:rPr>
          <w:rFonts w:ascii="Times New Roman" w:hAnsi="Times New Roman"/>
          <w:sz w:val="24"/>
          <w:szCs w:val="24"/>
        </w:rPr>
      </w:pPr>
      <w:r w:rsidRPr="009C61A7">
        <w:rPr>
          <w:rFonts w:ascii="Times New Roman" w:hAnsi="Times New Roman"/>
          <w:sz w:val="24"/>
          <w:szCs w:val="24"/>
        </w:rPr>
        <w:t>Лот №1:</w:t>
      </w:r>
    </w:p>
    <w:p w:rsidR="009C61A7" w:rsidRDefault="009C61A7" w:rsidP="009C61A7">
      <w:pPr>
        <w:autoSpaceDE w:val="0"/>
        <w:spacing w:after="0" w:line="240" w:lineRule="auto"/>
        <w:jc w:val="both"/>
        <w:rPr>
          <w:rFonts w:ascii="Times New Roman" w:hAnsi="Times New Roman"/>
          <w:sz w:val="24"/>
          <w:szCs w:val="24"/>
        </w:rPr>
      </w:pPr>
      <w:r w:rsidRPr="009C61A7">
        <w:rPr>
          <w:rFonts w:ascii="Times New Roman" w:hAnsi="Times New Roman"/>
          <w:sz w:val="24"/>
          <w:szCs w:val="24"/>
        </w:rPr>
        <w:t xml:space="preserve">- земельный участок в собственность с кадастровым номером </w:t>
      </w:r>
      <w:r w:rsidRPr="009C61A7">
        <w:rPr>
          <w:rFonts w:ascii="Times New Roman" w:hAnsi="Times New Roman" w:cs="Times New Roman"/>
          <w:sz w:val="24"/>
          <w:szCs w:val="24"/>
        </w:rPr>
        <w:t>36:05:2600042:115, площадью 5000 кв.м, расположенн</w:t>
      </w:r>
      <w:r w:rsidRPr="009C61A7">
        <w:rPr>
          <w:rFonts w:ascii="Times New Roman" w:hAnsi="Times New Roman"/>
          <w:sz w:val="24"/>
          <w:szCs w:val="24"/>
        </w:rPr>
        <w:t>ый</w:t>
      </w:r>
      <w:r w:rsidRPr="009C61A7">
        <w:rPr>
          <w:rFonts w:ascii="Times New Roman" w:hAnsi="Times New Roman" w:cs="Times New Roman"/>
          <w:sz w:val="24"/>
          <w:szCs w:val="24"/>
        </w:rPr>
        <w:t>: Воронежская область, р-н Бутурлиновский, с. Козловка, ул. Степана Разина, д. №70/1, относящ</w:t>
      </w:r>
      <w:r w:rsidRPr="009C61A7">
        <w:rPr>
          <w:rFonts w:ascii="Times New Roman" w:hAnsi="Times New Roman"/>
          <w:sz w:val="24"/>
          <w:szCs w:val="24"/>
        </w:rPr>
        <w:t>ий</w:t>
      </w:r>
      <w:r w:rsidRPr="009C61A7">
        <w:rPr>
          <w:rFonts w:ascii="Times New Roman" w:hAnsi="Times New Roman" w:cs="Times New Roman"/>
          <w:sz w:val="24"/>
          <w:szCs w:val="24"/>
        </w:rPr>
        <w:t>ся к категории земель - земли населенных пунктов, с разрешенным использованием – для ведения личного подсобного хозяйства</w:t>
      </w:r>
      <w:r w:rsidRPr="009C61A7">
        <w:rPr>
          <w:rFonts w:ascii="Times New Roman" w:hAnsi="Times New Roman"/>
          <w:sz w:val="24"/>
          <w:szCs w:val="24"/>
        </w:rPr>
        <w:t>.</w:t>
      </w:r>
    </w:p>
    <w:p w:rsidR="009C61A7" w:rsidRDefault="009C61A7" w:rsidP="009C61A7">
      <w:pPr>
        <w:pStyle w:val="11"/>
        <w:jc w:val="both"/>
        <w:rPr>
          <w:rFonts w:ascii="Times New Roman" w:hAnsi="Times New Roman" w:cs="Times New Roman"/>
          <w:sz w:val="24"/>
          <w:szCs w:val="24"/>
        </w:rPr>
      </w:pPr>
      <w:r w:rsidRPr="00F00795">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F00795">
        <w:rPr>
          <w:rFonts w:ascii="Times New Roman" w:hAnsi="Times New Roman" w:cs="Times New Roman"/>
          <w:sz w:val="24"/>
          <w:szCs w:val="24"/>
        </w:rPr>
        <w:t xml:space="preserve">– </w:t>
      </w:r>
      <w:r>
        <w:rPr>
          <w:rFonts w:ascii="Times New Roman" w:hAnsi="Times New Roman" w:cs="Times New Roman"/>
          <w:sz w:val="24"/>
          <w:szCs w:val="24"/>
        </w:rPr>
        <w:t>80000,00</w:t>
      </w:r>
      <w:r w:rsidRPr="00F00795">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2400,00 </w:t>
      </w:r>
      <w:r w:rsidRPr="00F00795">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24000,00</w:t>
      </w:r>
      <w:r w:rsidRPr="00F00795">
        <w:rPr>
          <w:rFonts w:ascii="Times New Roman" w:hAnsi="Times New Roman" w:cs="Times New Roman"/>
          <w:sz w:val="24"/>
          <w:szCs w:val="24"/>
        </w:rPr>
        <w:t xml:space="preserve"> рублей.</w:t>
      </w:r>
    </w:p>
    <w:p w:rsidR="009C61A7" w:rsidRPr="009C61A7" w:rsidRDefault="009C61A7" w:rsidP="009C61A7">
      <w:pPr>
        <w:autoSpaceDE w:val="0"/>
        <w:spacing w:after="0" w:line="240" w:lineRule="auto"/>
        <w:jc w:val="both"/>
        <w:rPr>
          <w:rFonts w:ascii="Times New Roman" w:hAnsi="Times New Roman"/>
          <w:sz w:val="24"/>
          <w:szCs w:val="24"/>
        </w:rPr>
      </w:pPr>
    </w:p>
    <w:p w:rsidR="009C61A7" w:rsidRPr="009C61A7" w:rsidRDefault="009C61A7" w:rsidP="009C61A7">
      <w:pPr>
        <w:autoSpaceDE w:val="0"/>
        <w:spacing w:after="0" w:line="240" w:lineRule="auto"/>
        <w:ind w:firstLine="709"/>
        <w:jc w:val="both"/>
        <w:rPr>
          <w:rFonts w:ascii="Times New Roman" w:hAnsi="Times New Roman"/>
          <w:sz w:val="24"/>
          <w:szCs w:val="24"/>
        </w:rPr>
      </w:pPr>
      <w:r w:rsidRPr="009C61A7">
        <w:rPr>
          <w:rFonts w:ascii="Times New Roman" w:hAnsi="Times New Roman"/>
          <w:sz w:val="24"/>
          <w:szCs w:val="24"/>
        </w:rPr>
        <w:t>Лот №2:</w:t>
      </w:r>
    </w:p>
    <w:p w:rsidR="009C61A7" w:rsidRPr="009C61A7" w:rsidRDefault="009C61A7" w:rsidP="009C61A7">
      <w:pPr>
        <w:autoSpaceDE w:val="0"/>
        <w:spacing w:after="0" w:line="240" w:lineRule="auto"/>
        <w:jc w:val="both"/>
        <w:rPr>
          <w:rFonts w:ascii="Times New Roman" w:hAnsi="Times New Roman"/>
          <w:sz w:val="24"/>
          <w:szCs w:val="24"/>
        </w:rPr>
      </w:pPr>
      <w:r w:rsidRPr="009C61A7">
        <w:rPr>
          <w:rFonts w:ascii="Times New Roman" w:hAnsi="Times New Roman"/>
          <w:sz w:val="24"/>
          <w:szCs w:val="24"/>
        </w:rPr>
        <w:t xml:space="preserve">- право на заключение договора аренды земельного участка в с кадастровым номером </w:t>
      </w:r>
      <w:r w:rsidRPr="009C61A7">
        <w:rPr>
          <w:rFonts w:ascii="Times New Roman" w:hAnsi="Times New Roman" w:cs="Times New Roman"/>
          <w:sz w:val="24"/>
          <w:szCs w:val="24"/>
        </w:rPr>
        <w:t>36:05:4303004:131, площадью 768291 кв.м, расположенного: Воронежская область, Бутурлиновский р-н, Чулокское сельское поселение, северо-восточная часть кадастрового квартала 36:05:4303004, относящегося к категории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использованием – коммунальное обслуживание</w:t>
      </w:r>
      <w:r w:rsidRPr="009C61A7">
        <w:rPr>
          <w:rFonts w:ascii="Times New Roman" w:hAnsi="Times New Roman"/>
          <w:sz w:val="24"/>
          <w:szCs w:val="24"/>
        </w:rPr>
        <w:t>, сроком на 10 (десять) лет.</w:t>
      </w:r>
    </w:p>
    <w:p w:rsidR="00E834D8" w:rsidRDefault="00E834D8" w:rsidP="00E834D8">
      <w:pPr>
        <w:pStyle w:val="11"/>
        <w:jc w:val="both"/>
        <w:rPr>
          <w:rFonts w:ascii="Times New Roman" w:hAnsi="Times New Roman" w:cs="Times New Roman"/>
          <w:sz w:val="24"/>
          <w:szCs w:val="24"/>
        </w:rPr>
      </w:pPr>
      <w:r w:rsidRPr="00F00795">
        <w:rPr>
          <w:rFonts w:ascii="Times New Roman" w:hAnsi="Times New Roman" w:cs="Times New Roman"/>
          <w:sz w:val="24"/>
          <w:szCs w:val="24"/>
        </w:rPr>
        <w:t>Начальная цена лота</w:t>
      </w:r>
      <w:r w:rsidR="007A401C">
        <w:rPr>
          <w:rFonts w:ascii="Times New Roman" w:hAnsi="Times New Roman" w:cs="Times New Roman"/>
          <w:sz w:val="24"/>
          <w:szCs w:val="24"/>
        </w:rPr>
        <w:t xml:space="preserve"> </w:t>
      </w:r>
      <w:r w:rsidR="007A401C" w:rsidRPr="007A401C">
        <w:rPr>
          <w:rFonts w:ascii="Times New Roman" w:hAnsi="Times New Roman" w:cs="Times New Roman"/>
          <w:sz w:val="24"/>
          <w:szCs w:val="24"/>
        </w:rPr>
        <w:t>(ежегодный размер арендной платы)</w:t>
      </w:r>
      <w:r w:rsidRPr="00F00795">
        <w:rPr>
          <w:rFonts w:ascii="Times New Roman" w:hAnsi="Times New Roman" w:cs="Times New Roman"/>
          <w:sz w:val="24"/>
          <w:szCs w:val="24"/>
        </w:rPr>
        <w:t xml:space="preserve"> – </w:t>
      </w:r>
      <w:r w:rsidR="009C61A7">
        <w:rPr>
          <w:rFonts w:ascii="Times New Roman" w:hAnsi="Times New Roman" w:cs="Times New Roman"/>
          <w:sz w:val="24"/>
          <w:szCs w:val="24"/>
        </w:rPr>
        <w:t>486330,00</w:t>
      </w:r>
      <w:r w:rsidRPr="00F00795">
        <w:rPr>
          <w:rFonts w:ascii="Times New Roman" w:hAnsi="Times New Roman" w:cs="Times New Roman"/>
          <w:sz w:val="24"/>
          <w:szCs w:val="24"/>
        </w:rPr>
        <w:t xml:space="preserve"> рублей.  Шаг аукциона – </w:t>
      </w:r>
      <w:r w:rsidR="009C61A7">
        <w:rPr>
          <w:rFonts w:ascii="Times New Roman" w:hAnsi="Times New Roman" w:cs="Times New Roman"/>
          <w:sz w:val="24"/>
          <w:szCs w:val="24"/>
        </w:rPr>
        <w:t>14589,90</w:t>
      </w:r>
      <w:r w:rsidR="006A7E60">
        <w:rPr>
          <w:rFonts w:ascii="Times New Roman" w:hAnsi="Times New Roman" w:cs="Times New Roman"/>
          <w:sz w:val="24"/>
          <w:szCs w:val="24"/>
        </w:rPr>
        <w:t xml:space="preserve"> </w:t>
      </w:r>
      <w:r w:rsidRPr="00F00795">
        <w:rPr>
          <w:rFonts w:ascii="Times New Roman" w:hAnsi="Times New Roman" w:cs="Times New Roman"/>
          <w:sz w:val="24"/>
          <w:szCs w:val="24"/>
        </w:rPr>
        <w:t xml:space="preserve">рублей.  Сумма задатка – </w:t>
      </w:r>
      <w:r w:rsidR="009C61A7">
        <w:rPr>
          <w:rFonts w:ascii="Times New Roman" w:hAnsi="Times New Roman" w:cs="Times New Roman"/>
          <w:sz w:val="24"/>
          <w:szCs w:val="24"/>
        </w:rPr>
        <w:t>145899,00</w:t>
      </w:r>
      <w:r w:rsidRPr="00F00795">
        <w:rPr>
          <w:rFonts w:ascii="Times New Roman" w:hAnsi="Times New Roman" w:cs="Times New Roman"/>
          <w:sz w:val="24"/>
          <w:szCs w:val="24"/>
        </w:rPr>
        <w:t xml:space="preserve"> рублей.</w:t>
      </w:r>
    </w:p>
    <w:p w:rsidR="007F3D57" w:rsidRDefault="007F3D57" w:rsidP="00E834D8">
      <w:pPr>
        <w:pStyle w:val="11"/>
        <w:jc w:val="both"/>
        <w:rPr>
          <w:rFonts w:ascii="Times New Roman" w:hAnsi="Times New Roman" w:cs="Times New Roman"/>
          <w:sz w:val="24"/>
          <w:szCs w:val="24"/>
        </w:rPr>
      </w:pPr>
    </w:p>
    <w:p w:rsidR="00C33D82" w:rsidRDefault="00C33D82" w:rsidP="00FA6F2D">
      <w:pPr>
        <w:pStyle w:val="a3"/>
        <w:jc w:val="both"/>
        <w:rPr>
          <w:rFonts w:ascii="Times New Roman" w:hAnsi="Times New Roman" w:cs="Times New Roman"/>
          <w:sz w:val="24"/>
          <w:szCs w:val="24"/>
        </w:rPr>
      </w:pPr>
    </w:p>
    <w:p w:rsidR="00BE7D19" w:rsidRDefault="00BE7D19" w:rsidP="00BE7D19">
      <w:pPr>
        <w:pStyle w:val="a3"/>
        <w:jc w:val="both"/>
        <w:rPr>
          <w:rFonts w:ascii="Times New Roman" w:hAnsi="Times New Roman" w:cs="Times New Roman"/>
          <w:sz w:val="24"/>
          <w:szCs w:val="24"/>
        </w:rPr>
      </w:pPr>
      <w:r w:rsidRPr="00DB2EE3">
        <w:rPr>
          <w:rFonts w:ascii="Times New Roman" w:hAnsi="Times New Roman" w:cs="Times New Roman"/>
          <w:sz w:val="24"/>
          <w:szCs w:val="24"/>
          <w:u w:val="single"/>
        </w:rPr>
        <w:t>Лот №1:</w:t>
      </w:r>
      <w:r w:rsidRPr="00E81A3C">
        <w:rPr>
          <w:rFonts w:ascii="Times New Roman" w:hAnsi="Times New Roman" w:cs="Times New Roman"/>
          <w:sz w:val="24"/>
          <w:szCs w:val="24"/>
        </w:rPr>
        <w:t xml:space="preserve"> </w:t>
      </w:r>
    </w:p>
    <w:p w:rsidR="00BE7D19" w:rsidRDefault="00BE7D19" w:rsidP="00BE7D19">
      <w:pPr>
        <w:pStyle w:val="a3"/>
        <w:jc w:val="both"/>
        <w:rPr>
          <w:rFonts w:ascii="Times New Roman" w:hAnsi="Times New Roman" w:cs="Times New Roman"/>
          <w:sz w:val="24"/>
          <w:szCs w:val="24"/>
        </w:rPr>
      </w:pPr>
      <w:r>
        <w:rPr>
          <w:rFonts w:ascii="Times New Roman" w:hAnsi="Times New Roman" w:cs="Times New Roman"/>
          <w:sz w:val="24"/>
          <w:szCs w:val="24"/>
        </w:rPr>
        <w:t>1. Электрические сети:</w:t>
      </w:r>
    </w:p>
    <w:p w:rsidR="00BE7D19" w:rsidRDefault="00BE7D19" w:rsidP="00BE7D19">
      <w:pPr>
        <w:pStyle w:val="a3"/>
        <w:jc w:val="both"/>
        <w:rPr>
          <w:rFonts w:ascii="Times New Roman" w:hAnsi="Times New Roman" w:cs="Times New Roman"/>
          <w:sz w:val="24"/>
          <w:szCs w:val="24"/>
        </w:rPr>
      </w:pPr>
      <w:r>
        <w:rPr>
          <w:rFonts w:ascii="Times New Roman" w:hAnsi="Times New Roman" w:cs="Times New Roman"/>
          <w:sz w:val="24"/>
          <w:szCs w:val="24"/>
        </w:rPr>
        <w:t>- Максимальная нагрузка (мощность) – не выше 5 кВт. Срок выполнения мероприятий по технологическому присоединению составляет 6 месяцев со дня заключения договора об осуществлении технологического присоединения к электрическим сетям.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Согласно п. 17 Постановления Правительства РФ от 27.12.2004г. №861 плата за технологическое присоединение энергопринимающих устройств максимальной мощностью до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Технические условия на технологическое присоединение объекта капитального строительства к сетям ПАО МРСК  «Воронежэнерго» будут выданы владельцу земельного участка после подачи им заявления и заключения договора на технологическое присоединение в Бутурлиновский РЭС, расположенный по адресу: 397501, Воронежская обл., г. Бутурлиновка, ул. Беговая, д. 2.</w:t>
      </w:r>
    </w:p>
    <w:p w:rsidR="00BE7D19" w:rsidRDefault="00BE7D19" w:rsidP="00BE7D19">
      <w:pPr>
        <w:pStyle w:val="a3"/>
        <w:jc w:val="both"/>
        <w:rPr>
          <w:rFonts w:ascii="Times New Roman" w:hAnsi="Times New Roman" w:cs="Times New Roman"/>
          <w:sz w:val="24"/>
          <w:szCs w:val="24"/>
        </w:rPr>
      </w:pPr>
      <w:r>
        <w:rPr>
          <w:rFonts w:ascii="Times New Roman" w:hAnsi="Times New Roman" w:cs="Times New Roman"/>
          <w:sz w:val="24"/>
          <w:szCs w:val="24"/>
        </w:rPr>
        <w:t xml:space="preserve">2. Сети газораспределения: </w:t>
      </w:r>
    </w:p>
    <w:p w:rsidR="00BE7D19" w:rsidRDefault="00BE7D19" w:rsidP="00BE7D19">
      <w:pPr>
        <w:pStyle w:val="a3"/>
        <w:jc w:val="both"/>
        <w:rPr>
          <w:rFonts w:ascii="Times New Roman" w:hAnsi="Times New Roman" w:cs="Times New Roman"/>
          <w:sz w:val="24"/>
          <w:szCs w:val="24"/>
        </w:rPr>
      </w:pPr>
      <w:r w:rsidRPr="0067260C">
        <w:rPr>
          <w:rFonts w:ascii="Times New Roman" w:hAnsi="Times New Roman" w:cs="Times New Roman"/>
          <w:sz w:val="24"/>
          <w:szCs w:val="24"/>
        </w:rPr>
        <w:t>- возможность подключения  (технологического присоединения) к</w:t>
      </w:r>
      <w:r>
        <w:rPr>
          <w:rFonts w:ascii="Times New Roman" w:hAnsi="Times New Roman" w:cs="Times New Roman"/>
          <w:sz w:val="24"/>
          <w:szCs w:val="24"/>
        </w:rPr>
        <w:t xml:space="preserve"> сетям газораспределения Р</w:t>
      </w:r>
      <w:r w:rsidRPr="003669DF">
        <w:rPr>
          <w:rFonts w:ascii="Times New Roman" w:hAnsi="Times New Roman" w:cs="Times New Roman"/>
          <w:sz w:val="24"/>
          <w:szCs w:val="24"/>
        </w:rPr>
        <w:t>&lt;</w:t>
      </w:r>
      <w:r>
        <w:rPr>
          <w:rFonts w:ascii="Times New Roman" w:hAnsi="Times New Roman" w:cs="Times New Roman"/>
          <w:sz w:val="24"/>
          <w:szCs w:val="24"/>
        </w:rPr>
        <w:t xml:space="preserve"> 0,003 МПа</w:t>
      </w:r>
      <w:r w:rsidR="00D7369A">
        <w:rPr>
          <w:rFonts w:ascii="Times New Roman" w:hAnsi="Times New Roman" w:cs="Times New Roman"/>
          <w:sz w:val="24"/>
          <w:szCs w:val="24"/>
        </w:rPr>
        <w:t>, Ду-63 мм</w:t>
      </w:r>
      <w:r>
        <w:rPr>
          <w:rFonts w:ascii="Times New Roman" w:hAnsi="Times New Roman" w:cs="Times New Roman"/>
          <w:sz w:val="24"/>
          <w:szCs w:val="24"/>
        </w:rPr>
        <w:t xml:space="preserve"> по ул. </w:t>
      </w:r>
      <w:r w:rsidR="00D7369A">
        <w:rPr>
          <w:rFonts w:ascii="Times New Roman" w:hAnsi="Times New Roman" w:cs="Times New Roman"/>
          <w:sz w:val="24"/>
          <w:szCs w:val="24"/>
        </w:rPr>
        <w:t>Степана Разина, с. Козловка</w:t>
      </w:r>
      <w:r>
        <w:rPr>
          <w:rFonts w:ascii="Times New Roman" w:hAnsi="Times New Roman" w:cs="Times New Roman"/>
          <w:sz w:val="24"/>
          <w:szCs w:val="24"/>
        </w:rPr>
        <w:t>,</w:t>
      </w:r>
      <w:r w:rsidRPr="003669DF">
        <w:rPr>
          <w:rFonts w:ascii="Times New Roman" w:hAnsi="Times New Roman" w:cs="Times New Roman"/>
          <w:sz w:val="24"/>
          <w:szCs w:val="24"/>
        </w:rPr>
        <w:t xml:space="preserve"> </w:t>
      </w:r>
      <w:r>
        <w:rPr>
          <w:rFonts w:ascii="Times New Roman" w:hAnsi="Times New Roman" w:cs="Times New Roman"/>
          <w:sz w:val="24"/>
          <w:szCs w:val="24"/>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РФ от 30.12.2013г. №1314. Срок выполнения мероприятий по технологическому присоединению составляет 18 месяцев со дня заключения договора о подключении. Плата за подключение взимается согласно приказу Управления по государственному регулированию тарифов Воронежской области от 19.12.2017г. №56/2</w:t>
      </w:r>
      <w:r w:rsidR="00D7369A">
        <w:rPr>
          <w:rFonts w:ascii="Times New Roman" w:hAnsi="Times New Roman" w:cs="Times New Roman"/>
          <w:sz w:val="24"/>
          <w:szCs w:val="24"/>
        </w:rPr>
        <w:t>,</w:t>
      </w:r>
      <w:r>
        <w:rPr>
          <w:rFonts w:ascii="Times New Roman" w:hAnsi="Times New Roman" w:cs="Times New Roman"/>
          <w:sz w:val="24"/>
          <w:szCs w:val="24"/>
        </w:rPr>
        <w:t xml:space="preserve">  с 01.01.2018г. по 31.12.2018г. составляет </w:t>
      </w:r>
      <w:r w:rsidR="00D7369A">
        <w:rPr>
          <w:rFonts w:ascii="Times New Roman" w:hAnsi="Times New Roman" w:cs="Times New Roman"/>
          <w:sz w:val="24"/>
          <w:szCs w:val="24"/>
        </w:rPr>
        <w:t>55323,95</w:t>
      </w:r>
      <w:r>
        <w:rPr>
          <w:rFonts w:ascii="Times New Roman" w:hAnsi="Times New Roman" w:cs="Times New Roman"/>
          <w:sz w:val="24"/>
          <w:szCs w:val="24"/>
        </w:rPr>
        <w:t xml:space="preserve"> руб. (с учетом НДС) для заявителей – физических лиц, для газоиспользующего оборудования с максимальным расходом газа не превышающем 15 куб.м. в час при условии, что расстояние от газоиспользующего оборудования до сети газораспределения с проектным рабочим давлением не более 0,3 МПа, составляет не более 200 м при строительстве только газопровода-ввода.</w:t>
      </w:r>
    </w:p>
    <w:p w:rsidR="00BE7D19" w:rsidRPr="0067260C" w:rsidRDefault="00BE7D19" w:rsidP="00BE7D19">
      <w:pPr>
        <w:pStyle w:val="a3"/>
        <w:jc w:val="both"/>
        <w:rPr>
          <w:rFonts w:ascii="Times New Roman" w:hAnsi="Times New Roman" w:cs="Times New Roman"/>
          <w:sz w:val="24"/>
          <w:szCs w:val="24"/>
        </w:rPr>
      </w:pPr>
      <w:r>
        <w:rPr>
          <w:rFonts w:ascii="Times New Roman" w:hAnsi="Times New Roman" w:cs="Times New Roman"/>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Срок действия технических условий подключения 3 года с момента их выдачи.</w:t>
      </w:r>
    </w:p>
    <w:p w:rsidR="00BE7D19" w:rsidRDefault="00BE7D19" w:rsidP="00BE7D19">
      <w:pPr>
        <w:pStyle w:val="a3"/>
        <w:jc w:val="both"/>
        <w:rPr>
          <w:rFonts w:ascii="Times New Roman" w:hAnsi="Times New Roman" w:cs="Times New Roman"/>
          <w:sz w:val="24"/>
          <w:szCs w:val="24"/>
        </w:rPr>
      </w:pPr>
      <w:r>
        <w:rPr>
          <w:rFonts w:ascii="Times New Roman" w:hAnsi="Times New Roman" w:cs="Times New Roman"/>
          <w:sz w:val="24"/>
          <w:szCs w:val="24"/>
        </w:rPr>
        <w:t>3. Сети водоснабжения: возможность подключения к сетям водоснабжения отсутствует.</w:t>
      </w:r>
    </w:p>
    <w:p w:rsidR="00866808" w:rsidRDefault="00866808" w:rsidP="00866808">
      <w:pPr>
        <w:pStyle w:val="a3"/>
        <w:jc w:val="both"/>
        <w:rPr>
          <w:rFonts w:ascii="Times New Roman" w:hAnsi="Times New Roman" w:cs="Times New Roman"/>
          <w:sz w:val="24"/>
          <w:szCs w:val="24"/>
        </w:rPr>
      </w:pPr>
      <w:r w:rsidRPr="00DB2EE3">
        <w:rPr>
          <w:rFonts w:ascii="Times New Roman" w:hAnsi="Times New Roman" w:cs="Times New Roman"/>
          <w:sz w:val="24"/>
          <w:szCs w:val="24"/>
          <w:u w:val="single"/>
        </w:rPr>
        <w:t>Лот №</w:t>
      </w:r>
      <w:r>
        <w:rPr>
          <w:rFonts w:ascii="Times New Roman" w:hAnsi="Times New Roman" w:cs="Times New Roman"/>
          <w:sz w:val="24"/>
          <w:szCs w:val="24"/>
          <w:u w:val="single"/>
        </w:rPr>
        <w:t>2</w:t>
      </w:r>
      <w:r w:rsidRPr="00DB2EE3">
        <w:rPr>
          <w:rFonts w:ascii="Times New Roman" w:hAnsi="Times New Roman" w:cs="Times New Roman"/>
          <w:sz w:val="24"/>
          <w:szCs w:val="24"/>
          <w:u w:val="single"/>
        </w:rPr>
        <w:t>:</w:t>
      </w:r>
      <w:r w:rsidRPr="00E81A3C">
        <w:rPr>
          <w:rFonts w:ascii="Times New Roman" w:hAnsi="Times New Roman" w:cs="Times New Roman"/>
          <w:sz w:val="24"/>
          <w:szCs w:val="24"/>
        </w:rPr>
        <w:t xml:space="preserve"> </w:t>
      </w:r>
    </w:p>
    <w:p w:rsidR="00866808" w:rsidRDefault="00866808" w:rsidP="00866808">
      <w:pPr>
        <w:pStyle w:val="a3"/>
        <w:jc w:val="both"/>
        <w:rPr>
          <w:rFonts w:ascii="Times New Roman" w:hAnsi="Times New Roman" w:cs="Times New Roman"/>
          <w:sz w:val="24"/>
          <w:szCs w:val="24"/>
        </w:rPr>
      </w:pPr>
      <w:r>
        <w:rPr>
          <w:rFonts w:ascii="Times New Roman" w:hAnsi="Times New Roman" w:cs="Times New Roman"/>
          <w:sz w:val="24"/>
          <w:szCs w:val="24"/>
        </w:rPr>
        <w:t>1. Электрические сети:</w:t>
      </w:r>
    </w:p>
    <w:p w:rsidR="00866808" w:rsidRDefault="00866808" w:rsidP="00866808">
      <w:pPr>
        <w:pStyle w:val="a3"/>
        <w:jc w:val="both"/>
        <w:rPr>
          <w:rFonts w:ascii="Times New Roman" w:hAnsi="Times New Roman" w:cs="Times New Roman"/>
          <w:sz w:val="24"/>
          <w:szCs w:val="24"/>
        </w:rPr>
      </w:pPr>
      <w:r>
        <w:rPr>
          <w:rFonts w:ascii="Times New Roman" w:hAnsi="Times New Roman" w:cs="Times New Roman"/>
          <w:sz w:val="24"/>
          <w:szCs w:val="24"/>
        </w:rPr>
        <w:t>- Максимальная нагрузка (мощность) – не выше 5 кВт. Срок выполнения мероприятий по технологическому присоединению составляет 6 месяцев со дня заключения договора об осуществлении технологического присоединения к электрическим сетям.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Согласно п. 17 Постановления Правительства РФ от 27.12.2004г. №861 плата за технологическое присоединение энергопринимающих устройств максимальной мощностью до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Технические условия на технологическое присоединение объекта капитального строительства к сетям ПАО МРСК  «Воронежэнерго» будут выданы владельцу земельного участка после подачи им заявления и заключения договора на технологическое присоединение в Бутурлиновский РЭС, расположенный по адресу: 397501, Воронежская обл., г. Бутурлиновка, ул. Беговая, д. 2.</w:t>
      </w:r>
    </w:p>
    <w:p w:rsidR="00866808" w:rsidRDefault="00866808" w:rsidP="00866808">
      <w:pPr>
        <w:pStyle w:val="a3"/>
        <w:jc w:val="both"/>
        <w:rPr>
          <w:rFonts w:ascii="Times New Roman" w:hAnsi="Times New Roman" w:cs="Times New Roman"/>
          <w:sz w:val="24"/>
          <w:szCs w:val="24"/>
        </w:rPr>
      </w:pPr>
      <w:r>
        <w:rPr>
          <w:rFonts w:ascii="Times New Roman" w:hAnsi="Times New Roman" w:cs="Times New Roman"/>
          <w:sz w:val="24"/>
          <w:szCs w:val="24"/>
        </w:rPr>
        <w:t xml:space="preserve">2. Сети газораспределения: </w:t>
      </w:r>
    </w:p>
    <w:p w:rsidR="00866808" w:rsidRDefault="00866808" w:rsidP="00866808">
      <w:pPr>
        <w:pStyle w:val="a3"/>
        <w:jc w:val="both"/>
        <w:rPr>
          <w:rFonts w:ascii="Times New Roman" w:hAnsi="Times New Roman" w:cs="Times New Roman"/>
          <w:sz w:val="24"/>
          <w:szCs w:val="24"/>
        </w:rPr>
      </w:pPr>
      <w:r w:rsidRPr="0067260C">
        <w:rPr>
          <w:rFonts w:ascii="Times New Roman" w:hAnsi="Times New Roman" w:cs="Times New Roman"/>
          <w:sz w:val="24"/>
          <w:szCs w:val="24"/>
        </w:rPr>
        <w:t>- возможность подключения  (технологического присоединения) к</w:t>
      </w:r>
      <w:r>
        <w:rPr>
          <w:rFonts w:ascii="Times New Roman" w:hAnsi="Times New Roman" w:cs="Times New Roman"/>
          <w:sz w:val="24"/>
          <w:szCs w:val="24"/>
        </w:rPr>
        <w:t xml:space="preserve"> сетям газораспределения Р</w:t>
      </w:r>
      <w:r w:rsidRPr="003669DF">
        <w:rPr>
          <w:rFonts w:ascii="Times New Roman" w:hAnsi="Times New Roman" w:cs="Times New Roman"/>
          <w:sz w:val="24"/>
          <w:szCs w:val="24"/>
        </w:rPr>
        <w:t>&lt;</w:t>
      </w:r>
      <w:r>
        <w:rPr>
          <w:rFonts w:ascii="Times New Roman" w:hAnsi="Times New Roman" w:cs="Times New Roman"/>
          <w:sz w:val="24"/>
          <w:szCs w:val="24"/>
        </w:rPr>
        <w:t xml:space="preserve"> </w:t>
      </w:r>
      <w:r w:rsidR="00D632E6">
        <w:rPr>
          <w:rFonts w:ascii="Times New Roman" w:hAnsi="Times New Roman" w:cs="Times New Roman"/>
          <w:sz w:val="24"/>
          <w:szCs w:val="24"/>
        </w:rPr>
        <w:t xml:space="preserve">1,2 </w:t>
      </w:r>
      <w:r>
        <w:rPr>
          <w:rFonts w:ascii="Times New Roman" w:hAnsi="Times New Roman" w:cs="Times New Roman"/>
          <w:sz w:val="24"/>
          <w:szCs w:val="24"/>
        </w:rPr>
        <w:t xml:space="preserve"> МПа, Ду-</w:t>
      </w:r>
      <w:r w:rsidR="00D632E6">
        <w:rPr>
          <w:rFonts w:ascii="Times New Roman" w:hAnsi="Times New Roman" w:cs="Times New Roman"/>
          <w:sz w:val="24"/>
          <w:szCs w:val="24"/>
        </w:rPr>
        <w:t>219</w:t>
      </w:r>
      <w:r>
        <w:rPr>
          <w:rFonts w:ascii="Times New Roman" w:hAnsi="Times New Roman" w:cs="Times New Roman"/>
          <w:sz w:val="24"/>
          <w:szCs w:val="24"/>
        </w:rPr>
        <w:t xml:space="preserve"> мм </w:t>
      </w:r>
      <w:r w:rsidR="00D632E6">
        <w:rPr>
          <w:rFonts w:ascii="Times New Roman" w:hAnsi="Times New Roman" w:cs="Times New Roman"/>
          <w:sz w:val="24"/>
          <w:szCs w:val="24"/>
        </w:rPr>
        <w:t>газопровода Чулок-Ударник</w:t>
      </w:r>
      <w:r>
        <w:rPr>
          <w:rFonts w:ascii="Times New Roman" w:hAnsi="Times New Roman" w:cs="Times New Roman"/>
          <w:sz w:val="24"/>
          <w:szCs w:val="24"/>
        </w:rPr>
        <w:t>,</w:t>
      </w:r>
      <w:r w:rsidRPr="003669DF">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РФ от 30.12.2013г. №1314. Срок выполнения мероприятий по технологическому присоединению составляет 18 месяцев со дня заключения договора о подключении. Плата за подключение взимается согласно приказу </w:t>
      </w:r>
      <w:r>
        <w:rPr>
          <w:rFonts w:ascii="Times New Roman" w:hAnsi="Times New Roman" w:cs="Times New Roman"/>
          <w:sz w:val="24"/>
          <w:szCs w:val="24"/>
        </w:rPr>
        <w:lastRenderedPageBreak/>
        <w:t>Управления по государственному регулированию тарифов Воронежской области от 19.12.2017г. №56/</w:t>
      </w:r>
      <w:r w:rsidR="00B61F4A">
        <w:rPr>
          <w:rFonts w:ascii="Times New Roman" w:hAnsi="Times New Roman" w:cs="Times New Roman"/>
          <w:sz w:val="24"/>
          <w:szCs w:val="24"/>
        </w:rPr>
        <w:t>3</w:t>
      </w:r>
      <w:r>
        <w:rPr>
          <w:rFonts w:ascii="Times New Roman" w:hAnsi="Times New Roman" w:cs="Times New Roman"/>
          <w:sz w:val="24"/>
          <w:szCs w:val="24"/>
        </w:rPr>
        <w:t xml:space="preserve">,  </w:t>
      </w:r>
      <w:r w:rsidR="00B61F4A">
        <w:rPr>
          <w:rFonts w:ascii="Times New Roman" w:hAnsi="Times New Roman" w:cs="Times New Roman"/>
          <w:sz w:val="24"/>
          <w:szCs w:val="24"/>
        </w:rPr>
        <w:t>и зависит от величины потребления топлива и протяженности газопровода.</w:t>
      </w:r>
    </w:p>
    <w:p w:rsidR="00866808" w:rsidRPr="0067260C" w:rsidRDefault="00866808" w:rsidP="00866808">
      <w:pPr>
        <w:pStyle w:val="a3"/>
        <w:jc w:val="both"/>
        <w:rPr>
          <w:rFonts w:ascii="Times New Roman" w:hAnsi="Times New Roman" w:cs="Times New Roman"/>
          <w:sz w:val="24"/>
          <w:szCs w:val="24"/>
        </w:rPr>
      </w:pPr>
      <w:r>
        <w:rPr>
          <w:rFonts w:ascii="Times New Roman" w:hAnsi="Times New Roman" w:cs="Times New Roman"/>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Срок действия технических условий подключения 3 года с момента их выдачи.</w:t>
      </w:r>
    </w:p>
    <w:p w:rsidR="00866808" w:rsidRDefault="00866808" w:rsidP="00866808">
      <w:pPr>
        <w:pStyle w:val="a3"/>
        <w:jc w:val="both"/>
        <w:rPr>
          <w:rFonts w:ascii="Times New Roman" w:hAnsi="Times New Roman" w:cs="Times New Roman"/>
          <w:sz w:val="24"/>
          <w:szCs w:val="24"/>
        </w:rPr>
      </w:pPr>
      <w:r>
        <w:rPr>
          <w:rFonts w:ascii="Times New Roman" w:hAnsi="Times New Roman" w:cs="Times New Roman"/>
          <w:sz w:val="24"/>
          <w:szCs w:val="24"/>
        </w:rPr>
        <w:t>3. Сети водоснабжения: возможность подключения к сетям водоснабжения отсутствует.</w:t>
      </w:r>
    </w:p>
    <w:p w:rsidR="007F3D57" w:rsidRDefault="007F3D57" w:rsidP="007F3D57">
      <w:pPr>
        <w:pStyle w:val="a3"/>
        <w:jc w:val="both"/>
        <w:rPr>
          <w:rFonts w:ascii="Times New Roman" w:hAnsi="Times New Roman" w:cs="Times New Roman"/>
          <w:sz w:val="24"/>
          <w:szCs w:val="24"/>
        </w:rPr>
      </w:pPr>
    </w:p>
    <w:p w:rsidR="007F3D57" w:rsidRPr="002D6B9C" w:rsidRDefault="007F3D57" w:rsidP="007F3D57">
      <w:pPr>
        <w:pStyle w:val="a3"/>
        <w:jc w:val="both"/>
        <w:rPr>
          <w:rFonts w:ascii="Times New Roman" w:eastAsia="Calibri" w:hAnsi="Times New Roman" w:cs="Times New Roman"/>
          <w:sz w:val="24"/>
          <w:szCs w:val="24"/>
          <w:lang w:eastAsia="en-US"/>
        </w:rPr>
      </w:pPr>
      <w:r w:rsidRPr="002D6B9C">
        <w:rPr>
          <w:rFonts w:ascii="Times New Roman" w:hAnsi="Times New Roman" w:cs="Times New Roman"/>
          <w:sz w:val="24"/>
          <w:szCs w:val="24"/>
        </w:rPr>
        <w:t>Предельные параметры разрешенного строительства</w:t>
      </w:r>
      <w:r w:rsidR="00F33014">
        <w:rPr>
          <w:rFonts w:ascii="Times New Roman" w:hAnsi="Times New Roman" w:cs="Times New Roman"/>
          <w:sz w:val="24"/>
          <w:szCs w:val="24"/>
        </w:rPr>
        <w:t xml:space="preserve"> по лотам №1, №2, </w:t>
      </w:r>
      <w:r w:rsidRPr="002D6B9C">
        <w:rPr>
          <w:rFonts w:ascii="Times New Roman" w:hAnsi="Times New Roman" w:cs="Times New Roman"/>
          <w:sz w:val="24"/>
          <w:szCs w:val="24"/>
        </w:rPr>
        <w:t xml:space="preserve">определены Правилами землепользования и застройки </w:t>
      </w:r>
      <w:r w:rsidR="00736D6F">
        <w:rPr>
          <w:rFonts w:ascii="Times New Roman" w:eastAsia="Calibri" w:hAnsi="Times New Roman" w:cs="Times New Roman"/>
          <w:sz w:val="24"/>
          <w:szCs w:val="24"/>
          <w:lang w:eastAsia="en-US"/>
        </w:rPr>
        <w:t>Козловского</w:t>
      </w:r>
      <w:r w:rsidR="00F33014" w:rsidRPr="002D6B9C">
        <w:rPr>
          <w:rFonts w:ascii="Times New Roman" w:eastAsia="Calibri" w:hAnsi="Times New Roman" w:cs="Times New Roman"/>
          <w:sz w:val="24"/>
          <w:szCs w:val="24"/>
          <w:lang w:eastAsia="en-US"/>
        </w:rPr>
        <w:t xml:space="preserve"> сельского поселения Бутурлиновского муниципального района Воронежской области</w:t>
      </w:r>
      <w:r w:rsidR="00F33014" w:rsidRPr="002D6B9C">
        <w:rPr>
          <w:rFonts w:ascii="Times New Roman" w:hAnsi="Times New Roman" w:cs="Times New Roman"/>
          <w:sz w:val="24"/>
          <w:szCs w:val="24"/>
        </w:rPr>
        <w:t xml:space="preserve">, утвержденными решением Совета народных депутатов </w:t>
      </w:r>
      <w:r w:rsidR="00F33014">
        <w:rPr>
          <w:rFonts w:ascii="Times New Roman" w:eastAsia="Calibri" w:hAnsi="Times New Roman" w:cs="Times New Roman"/>
          <w:sz w:val="24"/>
          <w:szCs w:val="24"/>
          <w:lang w:eastAsia="en-US"/>
        </w:rPr>
        <w:t>Гвазденского</w:t>
      </w:r>
      <w:r w:rsidR="00F33014" w:rsidRPr="002D6B9C">
        <w:rPr>
          <w:rFonts w:ascii="Times New Roman" w:eastAsia="Calibri" w:hAnsi="Times New Roman" w:cs="Times New Roman"/>
          <w:sz w:val="24"/>
          <w:szCs w:val="24"/>
          <w:lang w:eastAsia="en-US"/>
        </w:rPr>
        <w:t xml:space="preserve"> сельского поселения </w:t>
      </w:r>
      <w:r w:rsidR="00F33014" w:rsidRPr="002D6B9C">
        <w:rPr>
          <w:rFonts w:ascii="Times New Roman" w:hAnsi="Times New Roman" w:cs="Times New Roman"/>
          <w:sz w:val="24"/>
          <w:szCs w:val="24"/>
        </w:rPr>
        <w:t xml:space="preserve">Бутурлиновского муниципального района </w:t>
      </w:r>
      <w:r w:rsidR="00754787">
        <w:rPr>
          <w:rFonts w:ascii="Times New Roman" w:eastAsia="Calibri" w:hAnsi="Times New Roman" w:cs="Times New Roman"/>
          <w:sz w:val="24"/>
          <w:szCs w:val="24"/>
          <w:lang w:eastAsia="en-US"/>
        </w:rPr>
        <w:t xml:space="preserve">от 29.06.2012 года № </w:t>
      </w:r>
      <w:r w:rsidR="00736D6F">
        <w:rPr>
          <w:rFonts w:ascii="Times New Roman" w:eastAsia="Calibri" w:hAnsi="Times New Roman" w:cs="Times New Roman"/>
          <w:sz w:val="24"/>
          <w:szCs w:val="24"/>
          <w:lang w:eastAsia="en-US"/>
        </w:rPr>
        <w:t>98</w:t>
      </w:r>
      <w:r w:rsidR="00F33014">
        <w:rPr>
          <w:rFonts w:ascii="Times New Roman" w:eastAsia="Calibri" w:hAnsi="Times New Roman" w:cs="Times New Roman"/>
          <w:sz w:val="24"/>
          <w:szCs w:val="24"/>
          <w:lang w:eastAsia="en-US"/>
        </w:rPr>
        <w:t xml:space="preserve">, </w:t>
      </w:r>
      <w:r w:rsidR="00736D6F">
        <w:rPr>
          <w:rFonts w:ascii="Times New Roman" w:eastAsia="Calibri" w:hAnsi="Times New Roman" w:cs="Times New Roman"/>
          <w:sz w:val="24"/>
          <w:szCs w:val="24"/>
          <w:lang w:eastAsia="en-US"/>
        </w:rPr>
        <w:t>Чулок</w:t>
      </w:r>
      <w:r w:rsidR="00A24727">
        <w:rPr>
          <w:rFonts w:ascii="Times New Roman" w:eastAsia="Calibri" w:hAnsi="Times New Roman" w:cs="Times New Roman"/>
          <w:sz w:val="24"/>
          <w:szCs w:val="24"/>
          <w:lang w:eastAsia="en-US"/>
        </w:rPr>
        <w:t>ского</w:t>
      </w:r>
      <w:r w:rsidRPr="002D6B9C">
        <w:rPr>
          <w:rFonts w:ascii="Times New Roman" w:eastAsia="Calibri" w:hAnsi="Times New Roman" w:cs="Times New Roman"/>
          <w:sz w:val="24"/>
          <w:szCs w:val="24"/>
          <w:lang w:eastAsia="en-US"/>
        </w:rPr>
        <w:t xml:space="preserve"> сельского поселения Бутурлиновского муниципального района Воронежской области</w:t>
      </w:r>
      <w:r w:rsidRPr="002D6B9C">
        <w:rPr>
          <w:rFonts w:ascii="Times New Roman" w:hAnsi="Times New Roman" w:cs="Times New Roman"/>
          <w:sz w:val="24"/>
          <w:szCs w:val="24"/>
        </w:rPr>
        <w:t xml:space="preserve">, утвержденными решением Совета народных депутатов </w:t>
      </w:r>
      <w:r w:rsidR="00D42173">
        <w:rPr>
          <w:rFonts w:ascii="Times New Roman" w:eastAsia="Calibri" w:hAnsi="Times New Roman" w:cs="Times New Roman"/>
          <w:sz w:val="24"/>
          <w:szCs w:val="24"/>
          <w:lang w:eastAsia="en-US"/>
        </w:rPr>
        <w:t>Чулокского</w:t>
      </w:r>
      <w:r w:rsidRPr="002D6B9C">
        <w:rPr>
          <w:rFonts w:ascii="Times New Roman" w:eastAsia="Calibri" w:hAnsi="Times New Roman" w:cs="Times New Roman"/>
          <w:sz w:val="24"/>
          <w:szCs w:val="24"/>
          <w:lang w:eastAsia="en-US"/>
        </w:rPr>
        <w:t xml:space="preserve"> сельского поселения </w:t>
      </w:r>
      <w:r w:rsidRPr="002D6B9C">
        <w:rPr>
          <w:rFonts w:ascii="Times New Roman" w:hAnsi="Times New Roman" w:cs="Times New Roman"/>
          <w:sz w:val="24"/>
          <w:szCs w:val="24"/>
        </w:rPr>
        <w:t xml:space="preserve">Бутурлиновского муниципального района </w:t>
      </w:r>
      <w:r w:rsidR="009C780D">
        <w:rPr>
          <w:rFonts w:ascii="Times New Roman" w:eastAsia="Calibri" w:hAnsi="Times New Roman" w:cs="Times New Roman"/>
          <w:sz w:val="24"/>
          <w:szCs w:val="24"/>
          <w:lang w:eastAsia="en-US"/>
        </w:rPr>
        <w:t>от 29.12</w:t>
      </w:r>
      <w:r w:rsidRPr="002D6B9C">
        <w:rPr>
          <w:rFonts w:ascii="Times New Roman" w:eastAsia="Calibri" w:hAnsi="Times New Roman" w:cs="Times New Roman"/>
          <w:sz w:val="24"/>
          <w:szCs w:val="24"/>
          <w:lang w:eastAsia="en-US"/>
        </w:rPr>
        <w:t>.201</w:t>
      </w:r>
      <w:r w:rsidR="009C780D">
        <w:rPr>
          <w:rFonts w:ascii="Times New Roman" w:eastAsia="Calibri" w:hAnsi="Times New Roman" w:cs="Times New Roman"/>
          <w:sz w:val="24"/>
          <w:szCs w:val="24"/>
          <w:lang w:eastAsia="en-US"/>
        </w:rPr>
        <w:t xml:space="preserve">1 года № </w:t>
      </w:r>
      <w:r w:rsidR="00736D6F">
        <w:rPr>
          <w:rFonts w:ascii="Times New Roman" w:eastAsia="Calibri" w:hAnsi="Times New Roman" w:cs="Times New Roman"/>
          <w:sz w:val="24"/>
          <w:szCs w:val="24"/>
          <w:lang w:eastAsia="en-US"/>
        </w:rPr>
        <w:t>69</w:t>
      </w:r>
      <w:r w:rsidRPr="002D6B9C">
        <w:rPr>
          <w:rFonts w:ascii="Times New Roman" w:eastAsia="Calibri" w:hAnsi="Times New Roman" w:cs="Times New Roman"/>
          <w:sz w:val="24"/>
          <w:szCs w:val="24"/>
          <w:lang w:eastAsia="en-US"/>
        </w:rPr>
        <w:t>.</w:t>
      </w:r>
    </w:p>
    <w:p w:rsidR="0082021C" w:rsidRDefault="0082021C" w:rsidP="000B089A">
      <w:pPr>
        <w:pStyle w:val="11"/>
        <w:jc w:val="both"/>
        <w:rPr>
          <w:rFonts w:ascii="Times New Roman" w:hAnsi="Times New Roman" w:cs="Times New Roman"/>
          <w:sz w:val="24"/>
          <w:szCs w:val="24"/>
        </w:rPr>
      </w:pPr>
    </w:p>
    <w:p w:rsidR="00305979" w:rsidRDefault="00305979" w:rsidP="000B089A">
      <w:pPr>
        <w:pStyle w:val="11"/>
        <w:jc w:val="both"/>
        <w:rPr>
          <w:rFonts w:ascii="Times New Roman" w:hAnsi="Times New Roman" w:cs="Times New Roman"/>
          <w:sz w:val="24"/>
          <w:szCs w:val="24"/>
        </w:rPr>
      </w:pPr>
      <w:r>
        <w:rPr>
          <w:rFonts w:ascii="Times New Roman" w:hAnsi="Times New Roman" w:cs="Times New Roman"/>
          <w:sz w:val="24"/>
          <w:szCs w:val="24"/>
        </w:rPr>
        <w:t>Обременения и ограничения использования земельных участков:</w:t>
      </w:r>
    </w:p>
    <w:p w:rsidR="00FB44CB" w:rsidRDefault="00FB44CB" w:rsidP="000B089A">
      <w:pPr>
        <w:pStyle w:val="11"/>
        <w:jc w:val="both"/>
        <w:rPr>
          <w:rFonts w:ascii="Times New Roman" w:hAnsi="Times New Roman" w:cs="Times New Roman"/>
          <w:sz w:val="24"/>
          <w:szCs w:val="24"/>
        </w:rPr>
      </w:pPr>
      <w:r>
        <w:rPr>
          <w:rFonts w:ascii="Times New Roman" w:hAnsi="Times New Roman" w:cs="Times New Roman"/>
          <w:sz w:val="24"/>
          <w:szCs w:val="24"/>
        </w:rPr>
        <w:t>Лот №1: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09.06.2018, реквизиты документа-основания: справка о балансовой принадлежности филиала ОАО «МРСК Центра»-«Воронежэнерго» от 16.04.2014 №ВР/28/3439, выдан: филиал ОАО «МРСК Центра»-«Воронежэнерго».</w:t>
      </w:r>
    </w:p>
    <w:p w:rsidR="00305979" w:rsidRDefault="00FB44CB" w:rsidP="00305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Лот №2: </w:t>
      </w:r>
      <w:r w:rsidR="00305979">
        <w:rPr>
          <w:rFonts w:ascii="Times New Roman" w:hAnsi="Times New Roman" w:cs="Times New Roman"/>
          <w:sz w:val="24"/>
          <w:szCs w:val="24"/>
        </w:rPr>
        <w:t>Обременений</w:t>
      </w:r>
      <w:r w:rsidR="00305979" w:rsidRPr="00953871">
        <w:rPr>
          <w:rFonts w:ascii="Times New Roman" w:hAnsi="Times New Roman" w:cs="Times New Roman"/>
          <w:sz w:val="24"/>
          <w:szCs w:val="24"/>
        </w:rPr>
        <w:t xml:space="preserve"> использования земельн</w:t>
      </w:r>
      <w:r>
        <w:rPr>
          <w:rFonts w:ascii="Times New Roman" w:hAnsi="Times New Roman" w:cs="Times New Roman"/>
          <w:sz w:val="24"/>
          <w:szCs w:val="24"/>
        </w:rPr>
        <w:t>ого</w:t>
      </w:r>
      <w:r w:rsidR="00305979" w:rsidRPr="00953871">
        <w:rPr>
          <w:rFonts w:ascii="Times New Roman" w:hAnsi="Times New Roman" w:cs="Times New Roman"/>
          <w:sz w:val="24"/>
          <w:szCs w:val="24"/>
        </w:rPr>
        <w:t xml:space="preserve"> участк</w:t>
      </w:r>
      <w:r>
        <w:rPr>
          <w:rFonts w:ascii="Times New Roman" w:hAnsi="Times New Roman" w:cs="Times New Roman"/>
          <w:sz w:val="24"/>
          <w:szCs w:val="24"/>
        </w:rPr>
        <w:t>а</w:t>
      </w:r>
      <w:r w:rsidR="00305979" w:rsidRPr="00953871">
        <w:rPr>
          <w:rFonts w:ascii="Times New Roman" w:hAnsi="Times New Roman" w:cs="Times New Roman"/>
          <w:sz w:val="24"/>
          <w:szCs w:val="24"/>
        </w:rPr>
        <w:t xml:space="preserve"> или ограничения </w:t>
      </w:r>
      <w:r>
        <w:rPr>
          <w:rFonts w:ascii="Times New Roman" w:hAnsi="Times New Roman" w:cs="Times New Roman"/>
          <w:sz w:val="24"/>
          <w:szCs w:val="24"/>
        </w:rPr>
        <w:t>его</w:t>
      </w:r>
      <w:r w:rsidR="00305979" w:rsidRPr="00953871">
        <w:rPr>
          <w:rFonts w:ascii="Times New Roman" w:hAnsi="Times New Roman" w:cs="Times New Roman"/>
          <w:sz w:val="24"/>
          <w:szCs w:val="24"/>
        </w:rPr>
        <w:t xml:space="preserve">  использования</w:t>
      </w:r>
      <w:r w:rsidR="00305979">
        <w:rPr>
          <w:rFonts w:ascii="Times New Roman" w:hAnsi="Times New Roman" w:cs="Times New Roman"/>
          <w:sz w:val="24"/>
          <w:szCs w:val="24"/>
        </w:rPr>
        <w:t xml:space="preserve"> нет.</w:t>
      </w:r>
    </w:p>
    <w:p w:rsidR="009929BB" w:rsidRPr="00305979" w:rsidRDefault="009929BB" w:rsidP="00305979">
      <w:pPr>
        <w:pStyle w:val="11"/>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A56B6D">
        <w:rPr>
          <w:rFonts w:ascii="Times New Roman" w:eastAsia="Times New Roman" w:hAnsi="Times New Roman" w:cs="Times New Roman"/>
          <w:color w:val="000000" w:themeColor="text1"/>
          <w:sz w:val="24"/>
          <w:szCs w:val="24"/>
        </w:rPr>
        <w:t>ом</w:t>
      </w:r>
      <w:r w:rsidR="00D0366E">
        <w:rPr>
          <w:rFonts w:ascii="Times New Roman" w:eastAsia="Times New Roman" w:hAnsi="Times New Roman" w:cs="Times New Roman"/>
          <w:color w:val="000000" w:themeColor="text1"/>
          <w:sz w:val="24"/>
          <w:szCs w:val="24"/>
        </w:rPr>
        <w:t xml:space="preserve"> участк</w:t>
      </w:r>
      <w:r w:rsidR="00A56B6D">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070A67"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CA03FE" w:rsidRPr="00B048AA" w:rsidRDefault="00CA03FE" w:rsidP="00CA03FE">
      <w:pPr>
        <w:pStyle w:val="ConsPlusNormal"/>
        <w:jc w:val="both"/>
        <w:rPr>
          <w:rFonts w:eastAsiaTheme="minorEastAsia"/>
          <w:sz w:val="24"/>
          <w:szCs w:val="24"/>
          <w:u w:val="single"/>
        </w:rPr>
      </w:pPr>
      <w:r w:rsidRPr="00B048AA">
        <w:rPr>
          <w:sz w:val="24"/>
          <w:szCs w:val="24"/>
          <w:u w:val="single"/>
        </w:rPr>
        <w:t>В соответствии с п. 10 ст. 39.11</w:t>
      </w:r>
      <w:r w:rsidR="004E494C">
        <w:rPr>
          <w:sz w:val="24"/>
          <w:szCs w:val="24"/>
          <w:u w:val="single"/>
        </w:rPr>
        <w:t>, п. 7 ст. 39.18</w:t>
      </w:r>
      <w:r w:rsidRPr="00B048AA">
        <w:rPr>
          <w:sz w:val="24"/>
          <w:szCs w:val="24"/>
          <w:u w:val="single"/>
        </w:rPr>
        <w:t xml:space="preserve"> Земельного кодекса Российско</w:t>
      </w:r>
      <w:r w:rsidR="003934F4">
        <w:rPr>
          <w:sz w:val="24"/>
          <w:szCs w:val="24"/>
          <w:u w:val="single"/>
        </w:rPr>
        <w:t>й Федерации участниками по лоту №1</w:t>
      </w:r>
      <w:r w:rsidR="009C780D">
        <w:rPr>
          <w:sz w:val="24"/>
          <w:szCs w:val="24"/>
          <w:u w:val="single"/>
        </w:rPr>
        <w:t xml:space="preserve"> </w:t>
      </w:r>
      <w:r w:rsidRPr="00B048AA">
        <w:rPr>
          <w:sz w:val="24"/>
          <w:szCs w:val="24"/>
          <w:u w:val="single"/>
        </w:rPr>
        <w:t xml:space="preserve">могут являться только </w:t>
      </w:r>
      <w:r w:rsidRPr="00B048AA">
        <w:rPr>
          <w:rFonts w:eastAsiaTheme="minorEastAsia"/>
          <w:sz w:val="24"/>
          <w:szCs w:val="24"/>
          <w:u w:val="single"/>
        </w:rPr>
        <w:t>граждане.</w:t>
      </w:r>
    </w:p>
    <w:p w:rsidR="00CA03FE" w:rsidRDefault="00CA03FE"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Pr="00FD1004"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г. Воронеж,  БИК 042007001, наименование платежа:  задаток  за  участие в </w:t>
      </w:r>
      <w:r w:rsidR="00D12F57">
        <w:rPr>
          <w:rFonts w:ascii="Times New Roman" w:hAnsi="Times New Roman" w:cs="Times New Roman"/>
          <w:sz w:val="24"/>
          <w:szCs w:val="24"/>
        </w:rPr>
        <w:t>аук</w:t>
      </w:r>
      <w:r w:rsidR="00C33EE3">
        <w:rPr>
          <w:rFonts w:ascii="Times New Roman" w:hAnsi="Times New Roman" w:cs="Times New Roman"/>
          <w:sz w:val="24"/>
          <w:szCs w:val="24"/>
        </w:rPr>
        <w:t xml:space="preserve">ционе  </w:t>
      </w:r>
      <w:r w:rsidR="003934F4">
        <w:rPr>
          <w:rFonts w:ascii="Times New Roman" w:hAnsi="Times New Roman" w:cs="Times New Roman"/>
          <w:sz w:val="24"/>
          <w:szCs w:val="24"/>
        </w:rPr>
        <w:t>05.12</w:t>
      </w:r>
      <w:r w:rsidR="00D12F57">
        <w:rPr>
          <w:rFonts w:ascii="Times New Roman" w:hAnsi="Times New Roman" w:cs="Times New Roman"/>
          <w:sz w:val="24"/>
          <w:szCs w:val="24"/>
        </w:rPr>
        <w:t>.201</w:t>
      </w:r>
      <w:r w:rsidR="002864FA">
        <w:rPr>
          <w:rFonts w:ascii="Times New Roman" w:hAnsi="Times New Roman" w:cs="Times New Roman"/>
          <w:sz w:val="24"/>
          <w:szCs w:val="24"/>
        </w:rPr>
        <w:t>8</w:t>
      </w:r>
      <w:r w:rsidR="00D12F57">
        <w:rPr>
          <w:rFonts w:ascii="Times New Roman" w:hAnsi="Times New Roman" w:cs="Times New Roman"/>
          <w:sz w:val="24"/>
          <w:szCs w:val="24"/>
        </w:rPr>
        <w:t>г.</w:t>
      </w:r>
      <w:r w:rsidR="00CA599E">
        <w:rPr>
          <w:rFonts w:ascii="Times New Roman" w:hAnsi="Times New Roman" w:cs="Times New Roman"/>
          <w:sz w:val="24"/>
          <w:szCs w:val="24"/>
        </w:rPr>
        <w:t xml:space="preserve"> по лоту №__.</w:t>
      </w: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t xml:space="preserve">земельного участка. При этом </w:t>
      </w:r>
      <w:r w:rsidR="00067D2F">
        <w:rPr>
          <w:rFonts w:ascii="Times New Roman" w:eastAsia="Times New Roman" w:hAnsi="Times New Roman" w:cs="Times New Roman"/>
          <w:color w:val="000000" w:themeColor="text1"/>
          <w:sz w:val="24"/>
          <w:szCs w:val="24"/>
        </w:rPr>
        <w:t xml:space="preserve">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t xml:space="preserve">земельного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sidRP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83371F">
        <w:rPr>
          <w:rFonts w:ascii="Times New Roman" w:hAnsi="Times New Roman" w:cs="Times New Roman"/>
          <w:sz w:val="24"/>
          <w:szCs w:val="24"/>
        </w:rPr>
        <w:t xml:space="preserve"> </w:t>
      </w:r>
      <w:r w:rsidRPr="007F3CE0">
        <w:rPr>
          <w:rFonts w:ascii="Times New Roman" w:hAnsi="Times New Roman" w:cs="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lastRenderedPageBreak/>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3371F" w:rsidRPr="0083371F">
        <w:rPr>
          <w:rFonts w:ascii="Times New Roman" w:hAnsi="Times New Roman" w:cs="Times New Roman"/>
          <w:color w:val="000000"/>
          <w:sz w:val="24"/>
          <w:szCs w:val="24"/>
        </w:rPr>
        <w:t>купли-продажи (аренды)</w:t>
      </w:r>
      <w:r w:rsidR="0083371F">
        <w:rPr>
          <w:rFonts w:ascii="Times New Roman" w:hAnsi="Times New Roman" w:cs="Times New Roman"/>
          <w:color w:val="000000"/>
          <w:sz w:val="21"/>
          <w:szCs w:val="21"/>
        </w:rPr>
        <w:t xml:space="preserve"> </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земельного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2951B2" w:rsidRPr="002951B2">
        <w:rPr>
          <w:rFonts w:ascii="Times New Roman" w:hAnsi="Times New Roman" w:cs="Times New Roman"/>
          <w:color w:val="000000"/>
          <w:sz w:val="24"/>
          <w:szCs w:val="24"/>
        </w:rPr>
        <w:t>купли-продажи (аренды)</w:t>
      </w:r>
      <w:r w:rsidR="002951B2">
        <w:rPr>
          <w:rFonts w:ascii="Times New Roman" w:hAnsi="Times New Roman" w:cs="Times New Roman"/>
          <w:color w:val="000000"/>
          <w:sz w:val="21"/>
          <w:szCs w:val="21"/>
        </w:rPr>
        <w:t xml:space="preserve"> </w:t>
      </w:r>
      <w:r w:rsidR="00974512">
        <w:rPr>
          <w:rFonts w:ascii="Times New Roman" w:hAnsi="Times New Roman" w:cs="Times New Roman"/>
          <w:sz w:val="24"/>
          <w:szCs w:val="24"/>
        </w:rPr>
        <w:t xml:space="preserve"> </w:t>
      </w:r>
      <w:r w:rsidRPr="007F3CE0">
        <w:rPr>
          <w:rFonts w:ascii="Times New Roman" w:hAnsi="Times New Roman" w:cs="Times New Roman"/>
          <w:sz w:val="24"/>
          <w:szCs w:val="24"/>
        </w:rPr>
        <w:t xml:space="preserve">земельного участка. </w:t>
      </w:r>
    </w:p>
    <w:p w:rsidR="00F80E68" w:rsidRPr="007F3CE0" w:rsidRDefault="00F80E68" w:rsidP="00434D17">
      <w:pPr>
        <w:pStyle w:val="11"/>
        <w:ind w:firstLine="709"/>
        <w:jc w:val="both"/>
        <w:rPr>
          <w:rFonts w:ascii="Times New Roman" w:hAnsi="Times New Roman" w:cs="Times New Roman"/>
          <w:sz w:val="24"/>
          <w:szCs w:val="24"/>
        </w:rPr>
      </w:pPr>
    </w:p>
    <w:p w:rsidR="00F80E68" w:rsidRPr="007F3CE0" w:rsidRDefault="00F80E68" w:rsidP="00434D17">
      <w:pPr>
        <w:pStyle w:val="1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DD47DD">
        <w:rPr>
          <w:rFonts w:ascii="Times New Roman" w:hAnsi="Times New Roman" w:cs="Times New Roman"/>
          <w:color w:val="000000"/>
          <w:sz w:val="24"/>
          <w:szCs w:val="24"/>
        </w:rPr>
        <w:t xml:space="preserve"> до </w:t>
      </w:r>
      <w:r w:rsidR="002169AE">
        <w:rPr>
          <w:rFonts w:ascii="Times New Roman" w:hAnsi="Times New Roman" w:cs="Times New Roman"/>
          <w:color w:val="000000"/>
          <w:sz w:val="24"/>
          <w:szCs w:val="24"/>
        </w:rPr>
        <w:t>05</w:t>
      </w:r>
      <w:r w:rsidR="004512FB">
        <w:rPr>
          <w:rFonts w:ascii="Times New Roman" w:hAnsi="Times New Roman" w:cs="Times New Roman"/>
          <w:color w:val="000000"/>
          <w:sz w:val="24"/>
          <w:szCs w:val="24"/>
        </w:rPr>
        <w:t>.</w:t>
      </w:r>
      <w:r w:rsidR="002169AE">
        <w:rPr>
          <w:rFonts w:ascii="Times New Roman" w:hAnsi="Times New Roman" w:cs="Times New Roman"/>
          <w:color w:val="000000"/>
          <w:sz w:val="24"/>
          <w:szCs w:val="24"/>
        </w:rPr>
        <w:t>12</w:t>
      </w:r>
      <w:r w:rsidR="004512FB">
        <w:rPr>
          <w:rFonts w:ascii="Times New Roman" w:hAnsi="Times New Roman" w:cs="Times New Roman"/>
          <w:color w:val="000000"/>
          <w:sz w:val="24"/>
          <w:szCs w:val="24"/>
        </w:rPr>
        <w:t>.201</w:t>
      </w:r>
      <w:r w:rsidR="002864FA">
        <w:rPr>
          <w:rFonts w:ascii="Times New Roman" w:hAnsi="Times New Roman" w:cs="Times New Roman"/>
          <w:color w:val="000000"/>
          <w:sz w:val="24"/>
          <w:szCs w:val="24"/>
        </w:rPr>
        <w:t>8</w:t>
      </w:r>
      <w:r w:rsidR="00B3192B" w:rsidRPr="007F3CE0">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C33EE3">
        <w:rPr>
          <w:rFonts w:ascii="Times New Roman" w:hAnsi="Times New Roman" w:cs="Times New Roman"/>
          <w:color w:val="000000" w:themeColor="text1"/>
          <w:sz w:val="24"/>
          <w:szCs w:val="24"/>
        </w:rPr>
        <w:t>аренды</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земельного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4578A5" w:rsidRDefault="004578A5" w:rsidP="00434D17">
      <w:pPr>
        <w:spacing w:after="150" w:line="240" w:lineRule="auto"/>
        <w:jc w:val="both"/>
        <w:rPr>
          <w:rFonts w:ascii="Times New Roman" w:eastAsia="Times New Roman" w:hAnsi="Times New Roman" w:cs="Times New Roman"/>
          <w:color w:val="000000" w:themeColor="text1"/>
          <w:sz w:val="24"/>
          <w:szCs w:val="24"/>
        </w:rPr>
      </w:pPr>
    </w:p>
    <w:p w:rsidR="00B40338" w:rsidRDefault="00B40338" w:rsidP="00434D17">
      <w:pPr>
        <w:spacing w:after="150" w:line="240" w:lineRule="auto"/>
        <w:jc w:val="both"/>
        <w:rPr>
          <w:rFonts w:ascii="Times New Roman" w:eastAsia="Times New Roman" w:hAnsi="Times New Roman" w:cs="Times New Roman"/>
          <w:color w:val="000000" w:themeColor="text1"/>
          <w:sz w:val="24"/>
          <w:szCs w:val="24"/>
        </w:rPr>
      </w:pPr>
    </w:p>
    <w:p w:rsidR="00B40338" w:rsidRDefault="00B40338" w:rsidP="00434D17">
      <w:pPr>
        <w:spacing w:after="150" w:line="240" w:lineRule="auto"/>
        <w:jc w:val="both"/>
        <w:rPr>
          <w:rFonts w:ascii="Times New Roman" w:eastAsia="Times New Roman" w:hAnsi="Times New Roman" w:cs="Times New Roman"/>
          <w:color w:val="000000" w:themeColor="text1"/>
          <w:sz w:val="24"/>
          <w:szCs w:val="24"/>
        </w:rPr>
      </w:pPr>
    </w:p>
    <w:p w:rsidR="00B40338" w:rsidRDefault="00B40338" w:rsidP="00434D17">
      <w:pPr>
        <w:spacing w:after="150" w:line="240" w:lineRule="auto"/>
        <w:jc w:val="both"/>
        <w:rPr>
          <w:rFonts w:ascii="Times New Roman" w:eastAsia="Times New Roman" w:hAnsi="Times New Roman" w:cs="Times New Roman"/>
          <w:color w:val="000000" w:themeColor="text1"/>
          <w:sz w:val="24"/>
          <w:szCs w:val="24"/>
        </w:rPr>
      </w:pPr>
    </w:p>
    <w:p w:rsidR="00B40338" w:rsidRDefault="00B40338" w:rsidP="00434D17">
      <w:pPr>
        <w:spacing w:after="150" w:line="240" w:lineRule="auto"/>
        <w:jc w:val="both"/>
        <w:rPr>
          <w:rFonts w:ascii="Times New Roman" w:eastAsia="Times New Roman" w:hAnsi="Times New Roman" w:cs="Times New Roman"/>
          <w:color w:val="000000" w:themeColor="text1"/>
          <w:sz w:val="24"/>
          <w:szCs w:val="24"/>
        </w:rPr>
      </w:pPr>
    </w:p>
    <w:p w:rsidR="00B40338" w:rsidRDefault="00B40338"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2B7DEE" w:rsidRDefault="002B7DEE" w:rsidP="00434D17">
      <w:pPr>
        <w:spacing w:after="150" w:line="240" w:lineRule="auto"/>
        <w:jc w:val="both"/>
        <w:rPr>
          <w:rFonts w:ascii="Times New Roman" w:eastAsia="Times New Roman" w:hAnsi="Times New Roman" w:cs="Times New Roman"/>
          <w:color w:val="000000" w:themeColor="text1"/>
          <w:sz w:val="24"/>
          <w:szCs w:val="24"/>
        </w:rPr>
      </w:pPr>
    </w:p>
    <w:p w:rsidR="00922325" w:rsidRPr="007F3CE0" w:rsidRDefault="00922325"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7D67DB">
      <w:pPr>
        <w:pStyle w:val="1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4B5118">
        <w:trPr>
          <w:trHeight w:val="567"/>
        </w:trPr>
        <w:tc>
          <w:tcPr>
            <w:tcW w:w="10421" w:type="dxa"/>
          </w:tcPr>
          <w:tbl>
            <w:tblPr>
              <w:tblW w:w="0" w:type="auto"/>
              <w:tblLook w:val="04A0"/>
            </w:tblPr>
            <w:tblGrid>
              <w:gridCol w:w="4785"/>
              <w:gridCol w:w="4786"/>
            </w:tblGrid>
            <w:tr w:rsidR="000051F7" w:rsidRPr="00434D17" w:rsidTr="004B5118">
              <w:tc>
                <w:tcPr>
                  <w:tcW w:w="4785" w:type="dxa"/>
                </w:tcPr>
                <w:p w:rsidR="000051F7" w:rsidRPr="00434D17" w:rsidRDefault="000051F7" w:rsidP="004B5118">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Default="000051F7" w:rsidP="004B5118">
                  <w:pPr>
                    <w:pStyle w:val="2"/>
                    <w:ind w:right="0"/>
                    <w:rPr>
                      <w:sz w:val="21"/>
                      <w:szCs w:val="21"/>
                    </w:rPr>
                  </w:pPr>
                  <w:r w:rsidRPr="00434D17">
                    <w:rPr>
                      <w:sz w:val="21"/>
                      <w:szCs w:val="21"/>
                    </w:rPr>
                    <w:t>муниципального района</w:t>
                  </w:r>
                </w:p>
                <w:p w:rsidR="005D5A31" w:rsidRPr="005D5A31" w:rsidRDefault="005D5A31" w:rsidP="005D5A31">
                  <w:pPr>
                    <w:jc w:val="center"/>
                    <w:rPr>
                      <w:rFonts w:ascii="Times New Roman" w:hAnsi="Times New Roman" w:cs="Times New Roman"/>
                      <w:b/>
                    </w:rPr>
                  </w:pPr>
                  <w:r w:rsidRPr="005D5A31">
                    <w:rPr>
                      <w:rFonts w:ascii="Times New Roman" w:hAnsi="Times New Roman" w:cs="Times New Roman"/>
                      <w:b/>
                    </w:rPr>
                    <w:t>Ю.И. Матузову</w:t>
                  </w:r>
                </w:p>
                <w:p w:rsidR="00DD47DD" w:rsidRDefault="00DD47DD" w:rsidP="004B5118">
                  <w:pPr>
                    <w:spacing w:after="0" w:line="240" w:lineRule="auto"/>
                    <w:jc w:val="center"/>
                    <w:rPr>
                      <w:rFonts w:ascii="Times New Roman" w:hAnsi="Times New Roman" w:cs="Times New Roman"/>
                      <w:sz w:val="21"/>
                      <w:szCs w:val="21"/>
                    </w:rPr>
                  </w:pPr>
                </w:p>
                <w:p w:rsidR="005D18A5" w:rsidRDefault="00C976D5" w:rsidP="004B511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B511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B5118">
            <w:pPr>
              <w:pStyle w:val="2"/>
              <w:ind w:right="0"/>
              <w:jc w:val="both"/>
              <w:outlineLvl w:val="1"/>
              <w:rPr>
                <w:szCs w:val="22"/>
              </w:rPr>
            </w:pPr>
          </w:p>
          <w:p w:rsidR="000051F7" w:rsidRPr="00434D17" w:rsidRDefault="000051F7" w:rsidP="004B5118">
            <w:pPr>
              <w:jc w:val="both"/>
              <w:rPr>
                <w:rFonts w:ascii="Times New Roman" w:hAnsi="Times New Roman" w:cs="Times New Roman"/>
              </w:rPr>
            </w:pPr>
          </w:p>
          <w:p w:rsidR="000051F7" w:rsidRPr="00434D17" w:rsidRDefault="000051F7" w:rsidP="004B5118">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B5118">
            <w:pPr>
              <w:jc w:val="center"/>
              <w:rPr>
                <w:rFonts w:ascii="Times New Roman" w:hAnsi="Times New Roman" w:cs="Times New Roman"/>
                <w:b/>
              </w:rPr>
            </w:pPr>
            <w:r>
              <w:rPr>
                <w:rFonts w:ascii="Times New Roman" w:hAnsi="Times New Roman" w:cs="Times New Roman"/>
                <w:b/>
              </w:rPr>
              <w:t>в  аукционе</w:t>
            </w:r>
            <w:r w:rsidR="00587BB8">
              <w:rPr>
                <w:rFonts w:ascii="Times New Roman" w:hAnsi="Times New Roman" w:cs="Times New Roman"/>
                <w:b/>
              </w:rPr>
              <w:t xml:space="preserve"> </w:t>
            </w:r>
            <w:r w:rsidR="00C143D9">
              <w:rPr>
                <w:rFonts w:ascii="Times New Roman" w:hAnsi="Times New Roman" w:cs="Times New Roman"/>
                <w:b/>
              </w:rPr>
              <w:t>05</w:t>
            </w:r>
            <w:r w:rsidR="00D27176">
              <w:rPr>
                <w:rFonts w:ascii="Times New Roman" w:hAnsi="Times New Roman" w:cs="Times New Roman"/>
                <w:b/>
              </w:rPr>
              <w:t>.</w:t>
            </w:r>
            <w:r w:rsidR="00C143D9">
              <w:rPr>
                <w:rFonts w:ascii="Times New Roman" w:hAnsi="Times New Roman" w:cs="Times New Roman"/>
                <w:b/>
              </w:rPr>
              <w:t>12</w:t>
            </w:r>
            <w:r w:rsidR="003612CA">
              <w:rPr>
                <w:rFonts w:ascii="Times New Roman" w:hAnsi="Times New Roman" w:cs="Times New Roman"/>
                <w:b/>
              </w:rPr>
              <w:t>.201</w:t>
            </w:r>
            <w:r w:rsidR="005D5A31">
              <w:rPr>
                <w:rFonts w:ascii="Times New Roman" w:hAnsi="Times New Roman" w:cs="Times New Roman"/>
                <w:b/>
              </w:rPr>
              <w:t>8</w:t>
            </w:r>
            <w:r w:rsidR="000051F7" w:rsidRPr="00434D17">
              <w:rPr>
                <w:rFonts w:ascii="Times New Roman" w:hAnsi="Times New Roman" w:cs="Times New Roman"/>
                <w:b/>
              </w:rPr>
              <w:t xml:space="preserve"> года</w:t>
            </w:r>
          </w:p>
          <w:p w:rsidR="000051F7" w:rsidRPr="00434D17" w:rsidRDefault="000051F7" w:rsidP="004B5118">
            <w:pPr>
              <w:jc w:val="both"/>
              <w:rPr>
                <w:rFonts w:ascii="Times New Roman" w:hAnsi="Times New Roman" w:cs="Times New Roman"/>
              </w:rPr>
            </w:pPr>
          </w:p>
          <w:p w:rsidR="000051F7" w:rsidRPr="00434D17" w:rsidRDefault="000051F7" w:rsidP="004B5118">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B5118">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4B5118">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B5118">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B5118">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B5118">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C143D9">
              <w:rPr>
                <w:rFonts w:ascii="Times New Roman" w:hAnsi="Times New Roman" w:cs="Times New Roman"/>
                <w:color w:val="000000"/>
                <w:sz w:val="21"/>
                <w:szCs w:val="21"/>
              </w:rPr>
              <w:t>05</w:t>
            </w:r>
            <w:r w:rsidR="00B913DF">
              <w:rPr>
                <w:rFonts w:ascii="Times New Roman" w:hAnsi="Times New Roman" w:cs="Times New Roman"/>
                <w:color w:val="000000"/>
                <w:sz w:val="21"/>
                <w:szCs w:val="21"/>
              </w:rPr>
              <w:t>.</w:t>
            </w:r>
            <w:r w:rsidR="00C143D9">
              <w:rPr>
                <w:rFonts w:ascii="Times New Roman" w:hAnsi="Times New Roman" w:cs="Times New Roman"/>
                <w:color w:val="000000"/>
                <w:sz w:val="21"/>
                <w:szCs w:val="21"/>
              </w:rPr>
              <w:t>12</w:t>
            </w:r>
            <w:r w:rsidR="00F06EE3">
              <w:rPr>
                <w:rFonts w:ascii="Times New Roman" w:hAnsi="Times New Roman" w:cs="Times New Roman"/>
                <w:color w:val="000000"/>
                <w:sz w:val="21"/>
                <w:szCs w:val="21"/>
              </w:rPr>
              <w:t>.201</w:t>
            </w:r>
            <w:r w:rsidR="005D5A31">
              <w:rPr>
                <w:rFonts w:ascii="Times New Roman" w:hAnsi="Times New Roman" w:cs="Times New Roman"/>
                <w:color w:val="000000"/>
                <w:sz w:val="21"/>
                <w:szCs w:val="21"/>
              </w:rPr>
              <w:t>8</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B5118">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B5118">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FE31E1">
              <w:rPr>
                <w:rFonts w:ascii="Times New Roman" w:hAnsi="Times New Roman" w:cs="Times New Roman"/>
                <w:color w:val="000000"/>
                <w:sz w:val="21"/>
                <w:szCs w:val="21"/>
              </w:rPr>
              <w:t>купли-продажи (</w:t>
            </w:r>
            <w:r w:rsidR="00C33EE3">
              <w:rPr>
                <w:rFonts w:ascii="Times New Roman" w:hAnsi="Times New Roman" w:cs="Times New Roman"/>
                <w:color w:val="000000"/>
                <w:sz w:val="21"/>
                <w:szCs w:val="21"/>
              </w:rPr>
              <w:t>аренды</w:t>
            </w:r>
            <w:r w:rsidR="00FE31E1">
              <w:rPr>
                <w:rFonts w:ascii="Times New Roman" w:hAnsi="Times New Roman" w:cs="Times New Roman"/>
                <w:color w:val="000000"/>
                <w:sz w:val="21"/>
                <w:szCs w:val="21"/>
              </w:rPr>
              <w:t>)</w:t>
            </w:r>
            <w:r w:rsidR="00974512">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B5118">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59384F" w:rsidRDefault="0059384F" w:rsidP="0059384F">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9" w:history="1">
              <w:r w:rsidRPr="00397C82">
                <w:rPr>
                  <w:rStyle w:val="af1"/>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59384F" w:rsidRPr="00397C82" w:rsidRDefault="0059384F" w:rsidP="0059384F">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юр.лиц) </w:t>
            </w:r>
          </w:p>
          <w:p w:rsidR="0059384F" w:rsidRPr="00397C82" w:rsidRDefault="0059384F" w:rsidP="0059384F">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0" w:history="1">
              <w:r w:rsidRPr="00397C82">
                <w:rPr>
                  <w:rStyle w:val="af1"/>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59384F" w:rsidRPr="00434D17" w:rsidRDefault="0059384F" w:rsidP="004B5118">
            <w:pPr>
              <w:jc w:val="both"/>
              <w:rPr>
                <w:rFonts w:ascii="Times New Roman" w:hAnsi="Times New Roman" w:cs="Times New Roman"/>
                <w:color w:val="000000"/>
                <w:sz w:val="21"/>
                <w:szCs w:val="21"/>
              </w:rPr>
            </w:pPr>
          </w:p>
          <w:p w:rsidR="000051F7" w:rsidRPr="00434D1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B5118">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B5118">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B5118">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 201</w:t>
            </w:r>
            <w:r w:rsidR="00EB5FDC">
              <w:rPr>
                <w:rFonts w:ascii="Times New Roman" w:hAnsi="Times New Roman" w:cs="Times New Roman"/>
                <w:color w:val="000000"/>
                <w:sz w:val="24"/>
                <w:szCs w:val="24"/>
              </w:rPr>
              <w:t>8</w:t>
            </w:r>
            <w:r w:rsidR="00B3323A">
              <w:rPr>
                <w:rFonts w:ascii="Times New Roman" w:hAnsi="Times New Roman" w:cs="Times New Roman"/>
                <w:color w:val="000000"/>
                <w:sz w:val="24"/>
                <w:szCs w:val="24"/>
              </w:rPr>
              <w:t xml:space="preserve"> г. </w:t>
            </w:r>
          </w:p>
          <w:p w:rsidR="000051F7" w:rsidRPr="00434D17" w:rsidRDefault="000051F7" w:rsidP="004B5118">
            <w:pPr>
              <w:jc w:val="both"/>
              <w:rPr>
                <w:rFonts w:ascii="Times New Roman" w:hAnsi="Times New Roman" w:cs="Times New Roman"/>
                <w:color w:val="000000"/>
              </w:rPr>
            </w:pPr>
          </w:p>
          <w:p w:rsidR="000051F7" w:rsidRPr="00434D17" w:rsidRDefault="000051F7" w:rsidP="004B5118">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B5118">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B5118">
            <w:pPr>
              <w:jc w:val="both"/>
              <w:rPr>
                <w:rFonts w:ascii="Times New Roman" w:hAnsi="Times New Roman" w:cs="Times New Roman"/>
                <w:color w:val="000000"/>
              </w:rPr>
            </w:pPr>
          </w:p>
          <w:p w:rsidR="000051F7" w:rsidRPr="00434D1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B5118">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B5118">
            <w:pPr>
              <w:jc w:val="both"/>
            </w:pPr>
          </w:p>
        </w:tc>
      </w:tr>
    </w:tbl>
    <w:p w:rsidR="000051F7" w:rsidRDefault="000051F7" w:rsidP="000051F7">
      <w:pPr>
        <w:pStyle w:val="11"/>
        <w:jc w:val="both"/>
        <w:rPr>
          <w:rFonts w:ascii="Times New Roman" w:hAnsi="Times New Roman" w:cs="Times New Roman"/>
          <w:sz w:val="25"/>
          <w:szCs w:val="25"/>
        </w:rPr>
      </w:pPr>
    </w:p>
    <w:p w:rsidR="00FD7EC1" w:rsidRDefault="00FD7EC1" w:rsidP="007D67DB">
      <w:pPr>
        <w:pStyle w:val="11"/>
        <w:jc w:val="both"/>
        <w:rPr>
          <w:rFonts w:ascii="Times New Roman" w:hAnsi="Times New Roman" w:cs="Times New Roman"/>
          <w:sz w:val="16"/>
          <w:szCs w:val="16"/>
        </w:rPr>
      </w:pPr>
    </w:p>
    <w:p w:rsidR="004578A5" w:rsidRDefault="004578A5" w:rsidP="007D67DB">
      <w:pPr>
        <w:pStyle w:val="11"/>
        <w:jc w:val="both"/>
        <w:rPr>
          <w:rFonts w:ascii="Times New Roman" w:hAnsi="Times New Roman" w:cs="Times New Roman"/>
          <w:sz w:val="16"/>
          <w:szCs w:val="16"/>
        </w:rPr>
      </w:pPr>
    </w:p>
    <w:p w:rsidR="006E2772" w:rsidRDefault="006E2772" w:rsidP="007D67DB">
      <w:pPr>
        <w:pStyle w:val="11"/>
        <w:jc w:val="both"/>
        <w:rPr>
          <w:rFonts w:ascii="Times New Roman" w:hAnsi="Times New Roman" w:cs="Times New Roman"/>
          <w:sz w:val="16"/>
          <w:szCs w:val="16"/>
        </w:rPr>
      </w:pPr>
    </w:p>
    <w:p w:rsidR="004B5118" w:rsidRDefault="004B5118" w:rsidP="007D67DB">
      <w:pPr>
        <w:pStyle w:val="11"/>
        <w:jc w:val="both"/>
        <w:rPr>
          <w:rFonts w:ascii="Times New Roman" w:hAnsi="Times New Roman" w:cs="Times New Roman"/>
          <w:sz w:val="16"/>
          <w:szCs w:val="16"/>
        </w:rPr>
      </w:pPr>
    </w:p>
    <w:p w:rsidR="004B5118" w:rsidRDefault="004B5118" w:rsidP="007D67DB">
      <w:pPr>
        <w:pStyle w:val="11"/>
        <w:jc w:val="both"/>
        <w:rPr>
          <w:rFonts w:ascii="Times New Roman" w:hAnsi="Times New Roman" w:cs="Times New Roman"/>
          <w:sz w:val="16"/>
          <w:szCs w:val="16"/>
        </w:rPr>
      </w:pPr>
    </w:p>
    <w:p w:rsidR="00727BE7" w:rsidRPr="00727BE7" w:rsidRDefault="00727BE7" w:rsidP="00727BE7">
      <w:pPr>
        <w:pStyle w:val="11"/>
        <w:ind w:firstLine="709"/>
        <w:jc w:val="right"/>
        <w:rPr>
          <w:rFonts w:ascii="Times New Roman" w:hAnsi="Times New Roman" w:cs="Times New Roman"/>
          <w:b/>
          <w:sz w:val="24"/>
          <w:szCs w:val="24"/>
        </w:rPr>
      </w:pPr>
      <w:r w:rsidRPr="00727BE7">
        <w:rPr>
          <w:rFonts w:ascii="Times New Roman" w:hAnsi="Times New Roman" w:cs="Times New Roman"/>
          <w:b/>
          <w:sz w:val="24"/>
          <w:szCs w:val="24"/>
        </w:rPr>
        <w:lastRenderedPageBreak/>
        <w:t>Форма описи:</w:t>
      </w:r>
    </w:p>
    <w:p w:rsidR="00727BE7" w:rsidRPr="00727BE7" w:rsidRDefault="00727BE7" w:rsidP="00727BE7">
      <w:pPr>
        <w:pStyle w:val="11"/>
        <w:ind w:firstLine="709"/>
        <w:jc w:val="right"/>
        <w:rPr>
          <w:rFonts w:ascii="Times New Roman" w:hAnsi="Times New Roman" w:cs="Times New Roman"/>
          <w:b/>
          <w:sz w:val="24"/>
          <w:szCs w:val="24"/>
        </w:rPr>
      </w:pPr>
    </w:p>
    <w:p w:rsidR="00727BE7" w:rsidRPr="00727BE7" w:rsidRDefault="00727BE7" w:rsidP="00727BE7">
      <w:pPr>
        <w:pStyle w:val="11"/>
        <w:ind w:firstLine="709"/>
        <w:jc w:val="center"/>
        <w:rPr>
          <w:rFonts w:ascii="Times New Roman" w:hAnsi="Times New Roman" w:cs="Times New Roman"/>
          <w:sz w:val="24"/>
          <w:szCs w:val="24"/>
        </w:rPr>
      </w:pPr>
    </w:p>
    <w:p w:rsidR="00727BE7" w:rsidRPr="00727BE7" w:rsidRDefault="00727BE7" w:rsidP="00727BE7">
      <w:pPr>
        <w:pStyle w:val="11"/>
        <w:ind w:firstLine="709"/>
        <w:jc w:val="center"/>
        <w:rPr>
          <w:rFonts w:ascii="Times New Roman" w:hAnsi="Times New Roman" w:cs="Times New Roman"/>
          <w:sz w:val="24"/>
          <w:szCs w:val="24"/>
        </w:rPr>
      </w:pPr>
      <w:r w:rsidRPr="00727BE7">
        <w:rPr>
          <w:rFonts w:ascii="Times New Roman" w:hAnsi="Times New Roman" w:cs="Times New Roman"/>
          <w:sz w:val="24"/>
          <w:szCs w:val="24"/>
        </w:rPr>
        <w:t>ОПИСЬ</w:t>
      </w:r>
    </w:p>
    <w:p w:rsidR="00727BE7" w:rsidRPr="00727BE7" w:rsidRDefault="00727BE7" w:rsidP="00727BE7">
      <w:pPr>
        <w:pStyle w:val="11"/>
        <w:ind w:firstLine="709"/>
        <w:jc w:val="center"/>
        <w:rPr>
          <w:rFonts w:ascii="Times New Roman" w:hAnsi="Times New Roman" w:cs="Times New Roman"/>
          <w:sz w:val="24"/>
          <w:szCs w:val="24"/>
        </w:rPr>
      </w:pPr>
      <w:r w:rsidRPr="00727BE7">
        <w:rPr>
          <w:rFonts w:ascii="Times New Roman" w:hAnsi="Times New Roman" w:cs="Times New Roman"/>
          <w:sz w:val="24"/>
          <w:szCs w:val="24"/>
        </w:rPr>
        <w:t>документов, представленных ____________________________________________________________________________________________________________________________________ в администрацию Бутурлиновского муниципального</w:t>
      </w:r>
      <w:r w:rsidR="003216A0">
        <w:rPr>
          <w:rFonts w:ascii="Times New Roman" w:hAnsi="Times New Roman" w:cs="Times New Roman"/>
          <w:sz w:val="24"/>
          <w:szCs w:val="24"/>
        </w:rPr>
        <w:t xml:space="preserve"> района для участия в аукционе 05</w:t>
      </w:r>
      <w:r w:rsidRPr="00727BE7">
        <w:rPr>
          <w:rFonts w:ascii="Times New Roman" w:hAnsi="Times New Roman" w:cs="Times New Roman"/>
          <w:sz w:val="24"/>
          <w:szCs w:val="24"/>
        </w:rPr>
        <w:t>.</w:t>
      </w:r>
      <w:r w:rsidR="003216A0">
        <w:rPr>
          <w:rFonts w:ascii="Times New Roman" w:hAnsi="Times New Roman" w:cs="Times New Roman"/>
          <w:sz w:val="24"/>
          <w:szCs w:val="24"/>
        </w:rPr>
        <w:t>12</w:t>
      </w:r>
      <w:r w:rsidRPr="00727BE7">
        <w:rPr>
          <w:rFonts w:ascii="Times New Roman" w:hAnsi="Times New Roman" w:cs="Times New Roman"/>
          <w:sz w:val="24"/>
          <w:szCs w:val="24"/>
        </w:rPr>
        <w:t>.2018г.</w:t>
      </w:r>
    </w:p>
    <w:p w:rsidR="00727BE7" w:rsidRDefault="00727BE7" w:rsidP="00727BE7">
      <w:pPr>
        <w:pStyle w:val="11"/>
        <w:ind w:firstLine="709"/>
        <w:jc w:val="right"/>
        <w:rPr>
          <w:rFonts w:ascii="Times New Roman" w:hAnsi="Times New Roman" w:cs="Times New Roman"/>
          <w:b/>
          <w:sz w:val="24"/>
          <w:szCs w:val="24"/>
        </w:rPr>
      </w:pPr>
    </w:p>
    <w:p w:rsidR="00D512B4" w:rsidRPr="00727BE7" w:rsidRDefault="00D512B4" w:rsidP="00727BE7">
      <w:pPr>
        <w:pStyle w:val="11"/>
        <w:ind w:firstLine="709"/>
        <w:jc w:val="righ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764"/>
        <w:gridCol w:w="2765"/>
      </w:tblGrid>
      <w:tr w:rsidR="00727BE7" w:rsidRPr="00727BE7" w:rsidTr="00D512B4">
        <w:tc>
          <w:tcPr>
            <w:tcW w:w="658" w:type="dxa"/>
            <w:vAlign w:val="center"/>
          </w:tcPr>
          <w:p w:rsidR="00D512B4" w:rsidRPr="00D512B4" w:rsidRDefault="00D512B4" w:rsidP="00D512B4">
            <w:pPr>
              <w:pStyle w:val="11"/>
              <w:ind w:firstLine="709"/>
              <w:jc w:val="center"/>
              <w:rPr>
                <w:rFonts w:ascii="Times New Roman" w:hAnsi="Times New Roman" w:cs="Times New Roman"/>
                <w:sz w:val="24"/>
                <w:szCs w:val="24"/>
              </w:rPr>
            </w:pPr>
            <w:r w:rsidRPr="00D512B4">
              <w:rPr>
                <w:rFonts w:ascii="Times New Roman" w:hAnsi="Times New Roman" w:cs="Times New Roman"/>
                <w:sz w:val="24"/>
                <w:szCs w:val="24"/>
              </w:rPr>
              <w:t>№</w:t>
            </w:r>
          </w:p>
          <w:p w:rsidR="00727BE7" w:rsidRPr="00D512B4" w:rsidRDefault="00D512B4" w:rsidP="00D512B4">
            <w:pPr>
              <w:pStyle w:val="11"/>
              <w:ind w:firstLine="709"/>
              <w:jc w:val="center"/>
              <w:rPr>
                <w:rFonts w:ascii="Times New Roman" w:hAnsi="Times New Roman" w:cs="Times New Roman"/>
                <w:sz w:val="24"/>
                <w:szCs w:val="24"/>
              </w:rPr>
            </w:pPr>
            <w:r>
              <w:rPr>
                <w:rFonts w:ascii="Times New Roman" w:hAnsi="Times New Roman" w:cs="Times New Roman"/>
                <w:sz w:val="24"/>
                <w:szCs w:val="24"/>
              </w:rPr>
              <w:t>п</w:t>
            </w:r>
            <w:r w:rsidRPr="00D512B4">
              <w:rPr>
                <w:rFonts w:ascii="Times New Roman" w:hAnsi="Times New Roman" w:cs="Times New Roman"/>
                <w:sz w:val="24"/>
                <w:szCs w:val="24"/>
              </w:rPr>
              <w:t xml:space="preserve"> </w:t>
            </w:r>
            <w:r w:rsidR="00727BE7" w:rsidRPr="00D512B4">
              <w:rPr>
                <w:rFonts w:ascii="Times New Roman" w:hAnsi="Times New Roman" w:cs="Times New Roman"/>
                <w:sz w:val="24"/>
                <w:szCs w:val="24"/>
              </w:rPr>
              <w:t>№</w:t>
            </w:r>
            <w:r>
              <w:rPr>
                <w:rFonts w:ascii="Times New Roman" w:hAnsi="Times New Roman" w:cs="Times New Roman"/>
                <w:sz w:val="24"/>
                <w:szCs w:val="24"/>
              </w:rPr>
              <w:t xml:space="preserve"> п/п</w:t>
            </w:r>
          </w:p>
          <w:p w:rsidR="00727BE7" w:rsidRPr="00D512B4" w:rsidRDefault="00D512B4" w:rsidP="00D512B4">
            <w:pPr>
              <w:pStyle w:val="11"/>
              <w:ind w:firstLine="709"/>
              <w:jc w:val="center"/>
              <w:rPr>
                <w:rFonts w:ascii="Times New Roman" w:hAnsi="Times New Roman" w:cs="Times New Roman"/>
                <w:sz w:val="24"/>
                <w:szCs w:val="24"/>
              </w:rPr>
            </w:pPr>
            <w:r w:rsidRPr="00D512B4">
              <w:rPr>
                <w:rFonts w:ascii="Times New Roman" w:hAnsi="Times New Roman" w:cs="Times New Roman"/>
                <w:sz w:val="24"/>
                <w:szCs w:val="24"/>
              </w:rPr>
              <w:t>№</w:t>
            </w:r>
          </w:p>
        </w:tc>
        <w:tc>
          <w:tcPr>
            <w:tcW w:w="4127" w:type="dxa"/>
            <w:vAlign w:val="center"/>
          </w:tcPr>
          <w:p w:rsidR="00727BE7" w:rsidRPr="00727BE7" w:rsidRDefault="00727BE7" w:rsidP="00D512B4">
            <w:pPr>
              <w:pStyle w:val="11"/>
              <w:ind w:firstLine="709"/>
              <w:jc w:val="center"/>
              <w:rPr>
                <w:rFonts w:ascii="Times New Roman" w:hAnsi="Times New Roman" w:cs="Times New Roman"/>
                <w:sz w:val="24"/>
                <w:szCs w:val="24"/>
              </w:rPr>
            </w:pPr>
            <w:r w:rsidRPr="00727BE7">
              <w:rPr>
                <w:rFonts w:ascii="Times New Roman" w:hAnsi="Times New Roman" w:cs="Times New Roman"/>
                <w:sz w:val="24"/>
                <w:szCs w:val="24"/>
              </w:rPr>
              <w:t>Наименование документа</w:t>
            </w:r>
          </w:p>
        </w:tc>
        <w:tc>
          <w:tcPr>
            <w:tcW w:w="2764" w:type="dxa"/>
            <w:vAlign w:val="center"/>
          </w:tcPr>
          <w:p w:rsidR="00727BE7" w:rsidRPr="00727BE7" w:rsidRDefault="00727BE7" w:rsidP="00D512B4">
            <w:pPr>
              <w:pStyle w:val="11"/>
              <w:ind w:firstLine="709"/>
              <w:jc w:val="center"/>
              <w:rPr>
                <w:rFonts w:ascii="Times New Roman" w:hAnsi="Times New Roman" w:cs="Times New Roman"/>
                <w:sz w:val="24"/>
                <w:szCs w:val="24"/>
              </w:rPr>
            </w:pPr>
            <w:r w:rsidRPr="00727BE7">
              <w:rPr>
                <w:rFonts w:ascii="Times New Roman" w:hAnsi="Times New Roman" w:cs="Times New Roman"/>
                <w:sz w:val="24"/>
                <w:szCs w:val="24"/>
              </w:rPr>
              <w:t>Количество</w:t>
            </w:r>
          </w:p>
          <w:p w:rsidR="00727BE7" w:rsidRPr="00727BE7" w:rsidRDefault="00727BE7" w:rsidP="00D512B4">
            <w:pPr>
              <w:pStyle w:val="11"/>
              <w:ind w:firstLine="709"/>
              <w:jc w:val="center"/>
              <w:rPr>
                <w:rFonts w:ascii="Times New Roman" w:hAnsi="Times New Roman" w:cs="Times New Roman"/>
                <w:sz w:val="24"/>
                <w:szCs w:val="24"/>
              </w:rPr>
            </w:pPr>
            <w:r w:rsidRPr="00727BE7">
              <w:rPr>
                <w:rFonts w:ascii="Times New Roman" w:hAnsi="Times New Roman" w:cs="Times New Roman"/>
                <w:sz w:val="24"/>
                <w:szCs w:val="24"/>
              </w:rPr>
              <w:t>экземпляров</w:t>
            </w:r>
          </w:p>
        </w:tc>
        <w:tc>
          <w:tcPr>
            <w:tcW w:w="2765" w:type="dxa"/>
            <w:vAlign w:val="center"/>
          </w:tcPr>
          <w:p w:rsidR="00727BE7" w:rsidRPr="00727BE7" w:rsidRDefault="00727BE7" w:rsidP="00D512B4">
            <w:pPr>
              <w:pStyle w:val="11"/>
              <w:rPr>
                <w:rFonts w:ascii="Times New Roman" w:hAnsi="Times New Roman" w:cs="Times New Roman"/>
                <w:sz w:val="24"/>
                <w:szCs w:val="24"/>
              </w:rPr>
            </w:pPr>
            <w:r w:rsidRPr="00727BE7">
              <w:rPr>
                <w:rFonts w:ascii="Times New Roman" w:hAnsi="Times New Roman" w:cs="Times New Roman"/>
                <w:sz w:val="24"/>
                <w:szCs w:val="24"/>
              </w:rPr>
              <w:t>Количество листов</w:t>
            </w:r>
          </w:p>
        </w:tc>
      </w:tr>
      <w:tr w:rsidR="00727BE7" w:rsidRPr="00727BE7" w:rsidTr="00D512B4">
        <w:tc>
          <w:tcPr>
            <w:tcW w:w="658" w:type="dxa"/>
          </w:tcPr>
          <w:p w:rsidR="00727BE7" w:rsidRPr="00727BE7" w:rsidRDefault="00727BE7" w:rsidP="00727BE7">
            <w:pPr>
              <w:pStyle w:val="11"/>
              <w:ind w:firstLine="709"/>
              <w:jc w:val="right"/>
              <w:rPr>
                <w:rFonts w:ascii="Times New Roman" w:hAnsi="Times New Roman" w:cs="Times New Roman"/>
                <w:b/>
                <w:sz w:val="24"/>
                <w:szCs w:val="24"/>
              </w:rPr>
            </w:pPr>
            <w:r w:rsidRPr="00727BE7">
              <w:rPr>
                <w:rFonts w:ascii="Times New Roman" w:hAnsi="Times New Roman" w:cs="Times New Roman"/>
                <w:b/>
                <w:sz w:val="24"/>
                <w:szCs w:val="24"/>
              </w:rPr>
              <w:t>1</w:t>
            </w:r>
          </w:p>
        </w:tc>
        <w:tc>
          <w:tcPr>
            <w:tcW w:w="4127" w:type="dxa"/>
          </w:tcPr>
          <w:p w:rsidR="00727BE7" w:rsidRPr="00727BE7" w:rsidRDefault="00727BE7" w:rsidP="00727BE7">
            <w:pPr>
              <w:pStyle w:val="11"/>
              <w:rPr>
                <w:rFonts w:ascii="Times New Roman" w:hAnsi="Times New Roman" w:cs="Times New Roman"/>
                <w:sz w:val="24"/>
                <w:szCs w:val="24"/>
              </w:rPr>
            </w:pPr>
          </w:p>
        </w:tc>
        <w:tc>
          <w:tcPr>
            <w:tcW w:w="2764" w:type="dxa"/>
          </w:tcPr>
          <w:p w:rsidR="00727BE7" w:rsidRPr="00727BE7" w:rsidRDefault="00727BE7" w:rsidP="00727BE7">
            <w:pPr>
              <w:pStyle w:val="11"/>
              <w:ind w:firstLine="709"/>
              <w:jc w:val="center"/>
              <w:rPr>
                <w:rFonts w:ascii="Times New Roman" w:hAnsi="Times New Roman" w:cs="Times New Roman"/>
                <w:sz w:val="24"/>
                <w:szCs w:val="24"/>
              </w:rPr>
            </w:pPr>
          </w:p>
        </w:tc>
        <w:tc>
          <w:tcPr>
            <w:tcW w:w="2765" w:type="dxa"/>
          </w:tcPr>
          <w:p w:rsidR="00727BE7" w:rsidRPr="00727BE7" w:rsidRDefault="00727BE7" w:rsidP="00727BE7">
            <w:pPr>
              <w:pStyle w:val="11"/>
              <w:ind w:firstLine="709"/>
              <w:jc w:val="center"/>
              <w:rPr>
                <w:rFonts w:ascii="Times New Roman" w:hAnsi="Times New Roman" w:cs="Times New Roman"/>
                <w:sz w:val="24"/>
                <w:szCs w:val="24"/>
              </w:rPr>
            </w:pPr>
          </w:p>
        </w:tc>
      </w:tr>
      <w:tr w:rsidR="00727BE7" w:rsidRPr="00727BE7" w:rsidTr="00D512B4">
        <w:tc>
          <w:tcPr>
            <w:tcW w:w="658" w:type="dxa"/>
          </w:tcPr>
          <w:p w:rsidR="00727BE7" w:rsidRPr="00727BE7" w:rsidRDefault="00727BE7" w:rsidP="00727BE7">
            <w:pPr>
              <w:pStyle w:val="11"/>
              <w:ind w:firstLine="709"/>
              <w:jc w:val="right"/>
              <w:rPr>
                <w:rFonts w:ascii="Times New Roman" w:hAnsi="Times New Roman" w:cs="Times New Roman"/>
                <w:b/>
                <w:sz w:val="24"/>
                <w:szCs w:val="24"/>
              </w:rPr>
            </w:pPr>
            <w:r w:rsidRPr="00727BE7">
              <w:rPr>
                <w:rFonts w:ascii="Times New Roman" w:hAnsi="Times New Roman" w:cs="Times New Roman"/>
                <w:b/>
                <w:sz w:val="24"/>
                <w:szCs w:val="24"/>
              </w:rPr>
              <w:t>2</w:t>
            </w:r>
          </w:p>
        </w:tc>
        <w:tc>
          <w:tcPr>
            <w:tcW w:w="4127" w:type="dxa"/>
          </w:tcPr>
          <w:p w:rsidR="00727BE7" w:rsidRPr="00727BE7" w:rsidRDefault="00727BE7" w:rsidP="00727BE7">
            <w:pPr>
              <w:pStyle w:val="11"/>
              <w:rPr>
                <w:rFonts w:ascii="Times New Roman" w:hAnsi="Times New Roman" w:cs="Times New Roman"/>
                <w:sz w:val="24"/>
                <w:szCs w:val="24"/>
              </w:rPr>
            </w:pPr>
          </w:p>
        </w:tc>
        <w:tc>
          <w:tcPr>
            <w:tcW w:w="2764" w:type="dxa"/>
          </w:tcPr>
          <w:p w:rsidR="00727BE7" w:rsidRPr="00727BE7" w:rsidRDefault="00727BE7" w:rsidP="00727BE7">
            <w:pPr>
              <w:pStyle w:val="11"/>
              <w:ind w:firstLine="709"/>
              <w:jc w:val="center"/>
              <w:rPr>
                <w:rFonts w:ascii="Times New Roman" w:hAnsi="Times New Roman" w:cs="Times New Roman"/>
                <w:sz w:val="24"/>
                <w:szCs w:val="24"/>
              </w:rPr>
            </w:pPr>
          </w:p>
        </w:tc>
        <w:tc>
          <w:tcPr>
            <w:tcW w:w="2765" w:type="dxa"/>
          </w:tcPr>
          <w:p w:rsidR="00727BE7" w:rsidRPr="00727BE7" w:rsidRDefault="00727BE7" w:rsidP="00727BE7">
            <w:pPr>
              <w:pStyle w:val="11"/>
              <w:ind w:firstLine="709"/>
              <w:jc w:val="center"/>
              <w:rPr>
                <w:rFonts w:ascii="Times New Roman" w:hAnsi="Times New Roman" w:cs="Times New Roman"/>
                <w:sz w:val="24"/>
                <w:szCs w:val="24"/>
              </w:rPr>
            </w:pPr>
          </w:p>
        </w:tc>
      </w:tr>
      <w:tr w:rsidR="00727BE7" w:rsidRPr="00727BE7" w:rsidTr="00D512B4">
        <w:tc>
          <w:tcPr>
            <w:tcW w:w="658" w:type="dxa"/>
          </w:tcPr>
          <w:p w:rsidR="00727BE7" w:rsidRPr="00727BE7" w:rsidRDefault="00727BE7" w:rsidP="00727BE7">
            <w:pPr>
              <w:pStyle w:val="11"/>
              <w:ind w:firstLine="709"/>
              <w:jc w:val="right"/>
              <w:rPr>
                <w:rFonts w:ascii="Times New Roman" w:hAnsi="Times New Roman" w:cs="Times New Roman"/>
                <w:b/>
                <w:sz w:val="24"/>
                <w:szCs w:val="24"/>
              </w:rPr>
            </w:pPr>
            <w:r w:rsidRPr="00727BE7">
              <w:rPr>
                <w:rFonts w:ascii="Times New Roman" w:hAnsi="Times New Roman" w:cs="Times New Roman"/>
                <w:b/>
                <w:sz w:val="24"/>
                <w:szCs w:val="24"/>
              </w:rPr>
              <w:t>3</w:t>
            </w:r>
          </w:p>
        </w:tc>
        <w:tc>
          <w:tcPr>
            <w:tcW w:w="4127" w:type="dxa"/>
          </w:tcPr>
          <w:p w:rsidR="00727BE7" w:rsidRPr="00727BE7" w:rsidRDefault="00727BE7" w:rsidP="00727BE7">
            <w:pPr>
              <w:pStyle w:val="11"/>
              <w:rPr>
                <w:rFonts w:ascii="Times New Roman" w:hAnsi="Times New Roman" w:cs="Times New Roman"/>
                <w:sz w:val="24"/>
                <w:szCs w:val="24"/>
              </w:rPr>
            </w:pPr>
          </w:p>
        </w:tc>
        <w:tc>
          <w:tcPr>
            <w:tcW w:w="2764" w:type="dxa"/>
          </w:tcPr>
          <w:p w:rsidR="00727BE7" w:rsidRPr="00727BE7" w:rsidRDefault="00727BE7" w:rsidP="00727BE7">
            <w:pPr>
              <w:pStyle w:val="11"/>
              <w:ind w:firstLine="709"/>
              <w:jc w:val="center"/>
              <w:rPr>
                <w:rFonts w:ascii="Times New Roman" w:hAnsi="Times New Roman" w:cs="Times New Roman"/>
                <w:sz w:val="24"/>
                <w:szCs w:val="24"/>
              </w:rPr>
            </w:pPr>
          </w:p>
        </w:tc>
        <w:tc>
          <w:tcPr>
            <w:tcW w:w="2765" w:type="dxa"/>
          </w:tcPr>
          <w:p w:rsidR="00727BE7" w:rsidRPr="00727BE7" w:rsidRDefault="00727BE7" w:rsidP="00727BE7">
            <w:pPr>
              <w:pStyle w:val="11"/>
              <w:ind w:firstLine="709"/>
              <w:jc w:val="center"/>
              <w:rPr>
                <w:rFonts w:ascii="Times New Roman" w:hAnsi="Times New Roman" w:cs="Times New Roman"/>
                <w:sz w:val="24"/>
                <w:szCs w:val="24"/>
              </w:rPr>
            </w:pPr>
          </w:p>
        </w:tc>
      </w:tr>
      <w:tr w:rsidR="00727BE7" w:rsidRPr="00727BE7" w:rsidTr="00D512B4">
        <w:tc>
          <w:tcPr>
            <w:tcW w:w="658" w:type="dxa"/>
          </w:tcPr>
          <w:p w:rsidR="00727BE7" w:rsidRPr="00727BE7" w:rsidRDefault="00727BE7" w:rsidP="00727BE7">
            <w:pPr>
              <w:pStyle w:val="11"/>
              <w:ind w:firstLine="709"/>
              <w:jc w:val="right"/>
              <w:rPr>
                <w:rFonts w:ascii="Times New Roman" w:hAnsi="Times New Roman" w:cs="Times New Roman"/>
                <w:b/>
                <w:sz w:val="24"/>
                <w:szCs w:val="24"/>
              </w:rPr>
            </w:pPr>
          </w:p>
        </w:tc>
        <w:tc>
          <w:tcPr>
            <w:tcW w:w="4127"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4"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5" w:type="dxa"/>
          </w:tcPr>
          <w:p w:rsidR="00727BE7" w:rsidRPr="00727BE7" w:rsidRDefault="00727BE7" w:rsidP="00727BE7">
            <w:pPr>
              <w:pStyle w:val="11"/>
              <w:ind w:firstLine="709"/>
              <w:jc w:val="right"/>
              <w:rPr>
                <w:rFonts w:ascii="Times New Roman" w:hAnsi="Times New Roman" w:cs="Times New Roman"/>
                <w:b/>
                <w:sz w:val="24"/>
                <w:szCs w:val="24"/>
              </w:rPr>
            </w:pPr>
          </w:p>
        </w:tc>
      </w:tr>
      <w:tr w:rsidR="00727BE7" w:rsidRPr="00727BE7" w:rsidTr="00D512B4">
        <w:tc>
          <w:tcPr>
            <w:tcW w:w="658" w:type="dxa"/>
          </w:tcPr>
          <w:p w:rsidR="00727BE7" w:rsidRPr="00727BE7" w:rsidRDefault="00727BE7" w:rsidP="00727BE7">
            <w:pPr>
              <w:pStyle w:val="11"/>
              <w:ind w:firstLine="709"/>
              <w:jc w:val="right"/>
              <w:rPr>
                <w:rFonts w:ascii="Times New Roman" w:hAnsi="Times New Roman" w:cs="Times New Roman"/>
                <w:b/>
                <w:sz w:val="24"/>
                <w:szCs w:val="24"/>
              </w:rPr>
            </w:pPr>
          </w:p>
        </w:tc>
        <w:tc>
          <w:tcPr>
            <w:tcW w:w="4127"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4"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5" w:type="dxa"/>
          </w:tcPr>
          <w:p w:rsidR="00727BE7" w:rsidRPr="00727BE7" w:rsidRDefault="00727BE7" w:rsidP="00727BE7">
            <w:pPr>
              <w:pStyle w:val="11"/>
              <w:ind w:firstLine="709"/>
              <w:jc w:val="right"/>
              <w:rPr>
                <w:rFonts w:ascii="Times New Roman" w:hAnsi="Times New Roman" w:cs="Times New Roman"/>
                <w:b/>
                <w:sz w:val="24"/>
                <w:szCs w:val="24"/>
              </w:rPr>
            </w:pPr>
          </w:p>
        </w:tc>
      </w:tr>
      <w:tr w:rsidR="00727BE7" w:rsidRPr="00727BE7" w:rsidTr="00D512B4">
        <w:tc>
          <w:tcPr>
            <w:tcW w:w="658" w:type="dxa"/>
          </w:tcPr>
          <w:p w:rsidR="00727BE7" w:rsidRPr="00727BE7" w:rsidRDefault="00727BE7" w:rsidP="00727BE7">
            <w:pPr>
              <w:pStyle w:val="11"/>
              <w:ind w:firstLine="709"/>
              <w:jc w:val="right"/>
              <w:rPr>
                <w:rFonts w:ascii="Times New Roman" w:hAnsi="Times New Roman" w:cs="Times New Roman"/>
                <w:b/>
                <w:sz w:val="24"/>
                <w:szCs w:val="24"/>
              </w:rPr>
            </w:pPr>
          </w:p>
        </w:tc>
        <w:tc>
          <w:tcPr>
            <w:tcW w:w="4127"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4"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5" w:type="dxa"/>
          </w:tcPr>
          <w:p w:rsidR="00727BE7" w:rsidRPr="00727BE7" w:rsidRDefault="00727BE7" w:rsidP="00727BE7">
            <w:pPr>
              <w:pStyle w:val="11"/>
              <w:ind w:firstLine="709"/>
              <w:jc w:val="right"/>
              <w:rPr>
                <w:rFonts w:ascii="Times New Roman" w:hAnsi="Times New Roman" w:cs="Times New Roman"/>
                <w:b/>
                <w:sz w:val="24"/>
                <w:szCs w:val="24"/>
              </w:rPr>
            </w:pPr>
          </w:p>
        </w:tc>
      </w:tr>
      <w:tr w:rsidR="00727BE7" w:rsidRPr="00727BE7" w:rsidTr="00D512B4">
        <w:tc>
          <w:tcPr>
            <w:tcW w:w="658" w:type="dxa"/>
          </w:tcPr>
          <w:p w:rsidR="00727BE7" w:rsidRPr="00727BE7" w:rsidRDefault="00727BE7" w:rsidP="00727BE7">
            <w:pPr>
              <w:pStyle w:val="11"/>
              <w:ind w:firstLine="709"/>
              <w:jc w:val="right"/>
              <w:rPr>
                <w:rFonts w:ascii="Times New Roman" w:hAnsi="Times New Roman" w:cs="Times New Roman"/>
                <w:b/>
                <w:sz w:val="24"/>
                <w:szCs w:val="24"/>
              </w:rPr>
            </w:pPr>
          </w:p>
        </w:tc>
        <w:tc>
          <w:tcPr>
            <w:tcW w:w="4127"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4" w:type="dxa"/>
          </w:tcPr>
          <w:p w:rsidR="00727BE7" w:rsidRPr="00727BE7" w:rsidRDefault="00727BE7" w:rsidP="00727BE7">
            <w:pPr>
              <w:pStyle w:val="11"/>
              <w:ind w:firstLine="709"/>
              <w:jc w:val="right"/>
              <w:rPr>
                <w:rFonts w:ascii="Times New Roman" w:hAnsi="Times New Roman" w:cs="Times New Roman"/>
                <w:b/>
                <w:sz w:val="24"/>
                <w:szCs w:val="24"/>
              </w:rPr>
            </w:pPr>
          </w:p>
        </w:tc>
        <w:tc>
          <w:tcPr>
            <w:tcW w:w="2765" w:type="dxa"/>
          </w:tcPr>
          <w:p w:rsidR="00727BE7" w:rsidRPr="00727BE7" w:rsidRDefault="00727BE7" w:rsidP="00727BE7">
            <w:pPr>
              <w:pStyle w:val="11"/>
              <w:ind w:firstLine="709"/>
              <w:jc w:val="right"/>
              <w:rPr>
                <w:rFonts w:ascii="Times New Roman" w:hAnsi="Times New Roman" w:cs="Times New Roman"/>
                <w:b/>
                <w:sz w:val="24"/>
                <w:szCs w:val="24"/>
              </w:rPr>
            </w:pPr>
          </w:p>
        </w:tc>
      </w:tr>
    </w:tbl>
    <w:p w:rsidR="00D512B4" w:rsidRDefault="00D512B4" w:rsidP="00D512B4">
      <w:pPr>
        <w:pStyle w:val="11"/>
        <w:rPr>
          <w:rFonts w:ascii="Times New Roman" w:hAnsi="Times New Roman" w:cs="Times New Roman"/>
          <w:b/>
          <w:sz w:val="24"/>
          <w:szCs w:val="24"/>
        </w:rPr>
      </w:pPr>
      <w:r>
        <w:rPr>
          <w:rFonts w:ascii="Times New Roman" w:hAnsi="Times New Roman" w:cs="Times New Roman"/>
          <w:b/>
          <w:sz w:val="24"/>
          <w:szCs w:val="24"/>
        </w:rPr>
        <w:t xml:space="preserve">   </w:t>
      </w:r>
    </w:p>
    <w:p w:rsidR="00D512B4" w:rsidRDefault="00D512B4" w:rsidP="00D512B4">
      <w:pPr>
        <w:pStyle w:val="11"/>
        <w:rPr>
          <w:rFonts w:ascii="Times New Roman" w:hAnsi="Times New Roman" w:cs="Times New Roman"/>
          <w:b/>
          <w:sz w:val="24"/>
          <w:szCs w:val="24"/>
        </w:rPr>
      </w:pPr>
    </w:p>
    <w:p w:rsidR="00727BE7" w:rsidRPr="00727BE7" w:rsidRDefault="00727BE7" w:rsidP="00D512B4">
      <w:pPr>
        <w:pStyle w:val="11"/>
        <w:rPr>
          <w:rFonts w:ascii="Times New Roman" w:hAnsi="Times New Roman" w:cs="Times New Roman"/>
          <w:b/>
          <w:sz w:val="24"/>
          <w:szCs w:val="24"/>
        </w:rPr>
      </w:pPr>
      <w:r w:rsidRPr="00727BE7">
        <w:rPr>
          <w:rFonts w:ascii="Times New Roman" w:hAnsi="Times New Roman" w:cs="Times New Roman"/>
          <w:b/>
          <w:sz w:val="24"/>
          <w:szCs w:val="24"/>
        </w:rPr>
        <w:t>__________                                       ________________                                 ___________________</w:t>
      </w:r>
    </w:p>
    <w:p w:rsidR="00727BE7" w:rsidRPr="00D512B4" w:rsidRDefault="00D512B4" w:rsidP="00D512B4">
      <w:pPr>
        <w:pStyle w:val="11"/>
        <w:rPr>
          <w:rFonts w:ascii="Times New Roman" w:hAnsi="Times New Roman" w:cs="Times New Roman"/>
          <w:sz w:val="24"/>
          <w:szCs w:val="24"/>
        </w:rPr>
      </w:pPr>
      <w:r>
        <w:rPr>
          <w:rFonts w:ascii="Times New Roman" w:hAnsi="Times New Roman" w:cs="Times New Roman"/>
          <w:sz w:val="24"/>
          <w:szCs w:val="24"/>
        </w:rPr>
        <w:t xml:space="preserve">    </w:t>
      </w:r>
      <w:r w:rsidR="00727BE7" w:rsidRPr="00D512B4">
        <w:rPr>
          <w:rFonts w:ascii="Times New Roman" w:hAnsi="Times New Roman" w:cs="Times New Roman"/>
          <w:sz w:val="24"/>
          <w:szCs w:val="24"/>
        </w:rPr>
        <w:t>(дата)                                                        (подпись)                                                (ф.и.о.)</w:t>
      </w:r>
    </w:p>
    <w:p w:rsidR="00727BE7" w:rsidRDefault="00727BE7" w:rsidP="00727BE7">
      <w:pPr>
        <w:pStyle w:val="11"/>
        <w:jc w:val="right"/>
        <w:rPr>
          <w:rFonts w:ascii="Times New Roman" w:hAnsi="Times New Roman" w:cs="Times New Roman"/>
          <w:sz w:val="16"/>
          <w:szCs w:val="16"/>
        </w:rPr>
      </w:pPr>
    </w:p>
    <w:p w:rsidR="004B5118" w:rsidRDefault="004B5118"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D512B4" w:rsidRDefault="00D512B4" w:rsidP="007D67DB">
      <w:pPr>
        <w:pStyle w:val="11"/>
        <w:jc w:val="both"/>
        <w:rPr>
          <w:rFonts w:ascii="Times New Roman" w:hAnsi="Times New Roman" w:cs="Times New Roman"/>
          <w:sz w:val="16"/>
          <w:szCs w:val="16"/>
        </w:rPr>
      </w:pPr>
    </w:p>
    <w:p w:rsidR="0059384F" w:rsidRDefault="0059384F" w:rsidP="007D67DB">
      <w:pPr>
        <w:pStyle w:val="11"/>
        <w:jc w:val="both"/>
        <w:rPr>
          <w:rFonts w:ascii="Times New Roman" w:hAnsi="Times New Roman" w:cs="Times New Roman"/>
          <w:sz w:val="16"/>
          <w:szCs w:val="16"/>
        </w:rPr>
      </w:pPr>
    </w:p>
    <w:p w:rsidR="00A747E4" w:rsidRPr="001D78F6" w:rsidRDefault="00A747E4" w:rsidP="00A747E4">
      <w:pPr>
        <w:pStyle w:val="11"/>
        <w:contextualSpacing/>
        <w:jc w:val="center"/>
        <w:rPr>
          <w:rFonts w:ascii="Times New Roman" w:hAnsi="Times New Roman" w:cs="Times New Roman"/>
          <w:sz w:val="24"/>
          <w:szCs w:val="24"/>
        </w:rPr>
      </w:pPr>
      <w:r w:rsidRPr="001D78F6">
        <w:rPr>
          <w:rFonts w:ascii="Times New Roman" w:hAnsi="Times New Roman" w:cs="Times New Roman"/>
          <w:sz w:val="24"/>
          <w:szCs w:val="24"/>
        </w:rPr>
        <w:t>ПРОЕКТ ДОГОВОРА КУПЛИ-ПРОДАЖИ ПО ЛОТУ №</w:t>
      </w:r>
      <w:r>
        <w:rPr>
          <w:rFonts w:ascii="Times New Roman" w:hAnsi="Times New Roman" w:cs="Times New Roman"/>
          <w:sz w:val="24"/>
          <w:szCs w:val="24"/>
        </w:rPr>
        <w:t>1</w:t>
      </w:r>
      <w:r w:rsidRPr="001D78F6">
        <w:rPr>
          <w:rFonts w:ascii="Times New Roman" w:hAnsi="Times New Roman" w:cs="Times New Roman"/>
          <w:sz w:val="24"/>
          <w:szCs w:val="24"/>
        </w:rPr>
        <w:t>:</w:t>
      </w:r>
    </w:p>
    <w:p w:rsidR="00A747E4" w:rsidRPr="001D78F6" w:rsidRDefault="00A747E4" w:rsidP="00A747E4">
      <w:pPr>
        <w:pStyle w:val="11"/>
        <w:contextualSpacing/>
        <w:jc w:val="right"/>
        <w:rPr>
          <w:rFonts w:ascii="Times New Roman" w:hAnsi="Times New Roman" w:cs="Times New Roman"/>
          <w:sz w:val="24"/>
          <w:szCs w:val="24"/>
        </w:rPr>
      </w:pPr>
    </w:p>
    <w:p w:rsidR="00A747E4" w:rsidRPr="00B425A6" w:rsidRDefault="00A747E4" w:rsidP="00A747E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A747E4" w:rsidRPr="00B425A6" w:rsidRDefault="00A747E4" w:rsidP="00A747E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A747E4" w:rsidRPr="00B425A6" w:rsidRDefault="00A747E4" w:rsidP="00A747E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№___                                                                                                                    «__» ________ 201</w:t>
      </w:r>
      <w:r w:rsidR="0073344F" w:rsidRPr="00B425A6">
        <w:rPr>
          <w:rFonts w:ascii="Times New Roman" w:hAnsi="Times New Roman" w:cs="Times New Roman"/>
          <w:bCs/>
          <w:sz w:val="24"/>
          <w:szCs w:val="24"/>
        </w:rPr>
        <w:t>8</w:t>
      </w:r>
      <w:r w:rsidRPr="00B425A6">
        <w:rPr>
          <w:rFonts w:ascii="Times New Roman" w:hAnsi="Times New Roman" w:cs="Times New Roman"/>
          <w:bCs/>
          <w:sz w:val="24"/>
          <w:szCs w:val="24"/>
        </w:rPr>
        <w:t xml:space="preserve"> года</w:t>
      </w:r>
    </w:p>
    <w:p w:rsidR="00A747E4" w:rsidRPr="001D78F6" w:rsidRDefault="00A747E4" w:rsidP="00A747E4">
      <w:pPr>
        <w:spacing w:after="0" w:line="240" w:lineRule="auto"/>
        <w:contextualSpacing/>
        <w:jc w:val="center"/>
        <w:rPr>
          <w:rFonts w:ascii="Times New Roman" w:hAnsi="Times New Roman" w:cs="Times New Roman"/>
          <w:b/>
          <w:bCs/>
          <w:sz w:val="24"/>
          <w:szCs w:val="24"/>
        </w:rPr>
      </w:pPr>
    </w:p>
    <w:p w:rsidR="00A747E4" w:rsidRPr="001D78F6" w:rsidRDefault="00A747E4" w:rsidP="00A747E4">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A747E4" w:rsidRPr="001D78F6" w:rsidRDefault="00A747E4" w:rsidP="00A747E4">
      <w:pPr>
        <w:spacing w:after="0" w:line="240" w:lineRule="auto"/>
        <w:contextualSpacing/>
        <w:jc w:val="both"/>
        <w:rPr>
          <w:rFonts w:ascii="Times New Roman" w:hAnsi="Times New Roman" w:cs="Times New Roman"/>
          <w:b/>
          <w:bCs/>
          <w:sz w:val="24"/>
          <w:szCs w:val="24"/>
        </w:rPr>
      </w:pP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sidR="0073344F" w:rsidRPr="00CB033D">
        <w:rPr>
          <w:rFonts w:ascii="Times New Roman" w:hAnsi="Times New Roman" w:cs="Times New Roman"/>
          <w:sz w:val="24"/>
          <w:szCs w:val="24"/>
        </w:rPr>
        <w:t>Администрация Бутурлиновского муниципального района Воронежской области</w:t>
      </w:r>
      <w:r w:rsidR="0073344F" w:rsidRPr="00880DAD">
        <w:rPr>
          <w:rFonts w:ascii="Times New Roman" w:hAnsi="Times New Roman" w:cs="Times New Roman"/>
          <w:sz w:val="24"/>
          <w:szCs w:val="24"/>
        </w:rPr>
        <w:t xml:space="preserve">, юридический адрес: Воронежская область, </w:t>
      </w:r>
      <w:r w:rsidR="0073344F">
        <w:rPr>
          <w:rFonts w:ascii="Times New Roman" w:hAnsi="Times New Roman" w:cs="Times New Roman"/>
          <w:sz w:val="24"/>
          <w:szCs w:val="24"/>
        </w:rPr>
        <w:t>г. Бутурлиновка, пл. Воли, дом 43</w:t>
      </w:r>
      <w:r w:rsidR="0073344F" w:rsidRPr="00880DAD">
        <w:rPr>
          <w:rFonts w:ascii="Times New Roman" w:hAnsi="Times New Roman" w:cs="Times New Roman"/>
          <w:sz w:val="24"/>
          <w:szCs w:val="24"/>
        </w:rPr>
        <w:t xml:space="preserve">, в лице главы </w:t>
      </w:r>
      <w:r w:rsidR="0073344F">
        <w:rPr>
          <w:rFonts w:ascii="Times New Roman" w:hAnsi="Times New Roman" w:cs="Times New Roman"/>
          <w:iCs/>
          <w:sz w:val="24"/>
          <w:szCs w:val="24"/>
        </w:rPr>
        <w:t>администрации Матузова Юрия Ивановича</w:t>
      </w:r>
      <w:r w:rsidR="0073344F" w:rsidRPr="00880DAD">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w:t>
      </w:r>
      <w:r w:rsidRPr="001D78F6">
        <w:rPr>
          <w:rFonts w:ascii="Times New Roman" w:hAnsi="Times New Roman" w:cs="Times New Roman"/>
          <w:sz w:val="24"/>
          <w:szCs w:val="24"/>
        </w:rPr>
        <w:t>, именуемая в дальнейшем «ПРОДАВЕЦ», с одной стороны</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A747E4" w:rsidRPr="001D5BB4"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в собственность с кадастровым номером </w:t>
      </w:r>
      <w:r w:rsidR="001D5BB4" w:rsidRPr="001D5BB4">
        <w:rPr>
          <w:rFonts w:ascii="Times New Roman" w:hAnsi="Times New Roman" w:cs="Times New Roman"/>
          <w:sz w:val="24"/>
          <w:szCs w:val="24"/>
        </w:rPr>
        <w:t>36:05:2600042:115, площадью 5000 кв.м, расположенн</w:t>
      </w:r>
      <w:r w:rsidR="001D5BB4" w:rsidRPr="001D5BB4">
        <w:rPr>
          <w:rFonts w:ascii="Times New Roman" w:hAnsi="Times New Roman"/>
          <w:sz w:val="24"/>
          <w:szCs w:val="24"/>
        </w:rPr>
        <w:t>ый</w:t>
      </w:r>
      <w:r w:rsidR="001D5BB4" w:rsidRPr="001D5BB4">
        <w:rPr>
          <w:rFonts w:ascii="Times New Roman" w:hAnsi="Times New Roman" w:cs="Times New Roman"/>
          <w:sz w:val="24"/>
          <w:szCs w:val="24"/>
        </w:rPr>
        <w:t>: Воронежская область, р-н Бутурлиновский, с. Козловка, ул. Степана Разина, д. №70/1, относящ</w:t>
      </w:r>
      <w:r w:rsidR="001D5BB4" w:rsidRPr="001D5BB4">
        <w:rPr>
          <w:rFonts w:ascii="Times New Roman" w:hAnsi="Times New Roman"/>
          <w:sz w:val="24"/>
          <w:szCs w:val="24"/>
        </w:rPr>
        <w:t>ий</w:t>
      </w:r>
      <w:r w:rsidR="001D5BB4" w:rsidRPr="001D5BB4">
        <w:rPr>
          <w:rFonts w:ascii="Times New Roman" w:hAnsi="Times New Roman" w:cs="Times New Roman"/>
          <w:sz w:val="24"/>
          <w:szCs w:val="24"/>
        </w:rPr>
        <w:t>ся к категории земель - земли населенных пунктов, с разрешенным использованием – для ведения личного подсобного хозяйства</w:t>
      </w:r>
      <w:r w:rsidRPr="001D5BB4">
        <w:rPr>
          <w:rStyle w:val="af2"/>
          <w:rFonts w:ascii="Times New Roman" w:hAnsi="Times New Roman" w:cs="Times New Roman"/>
          <w:b w:val="0"/>
          <w:sz w:val="24"/>
          <w:szCs w:val="24"/>
        </w:rPr>
        <w:t>.</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составляет__________ (__________) рублей ___ копеек.</w:t>
      </w:r>
    </w:p>
    <w:p w:rsidR="0050077A" w:rsidRPr="00664F5D" w:rsidRDefault="00A747E4" w:rsidP="0050077A">
      <w:pPr>
        <w:pStyle w:val="a3"/>
        <w:ind w:firstLine="709"/>
        <w:jc w:val="both"/>
        <w:rPr>
          <w:rFonts w:ascii="Times New Roman" w:hAnsi="Times New Roman" w:cs="Times New Roman"/>
          <w:sz w:val="28"/>
          <w:szCs w:val="28"/>
        </w:rPr>
      </w:pPr>
      <w:r w:rsidRPr="001D78F6">
        <w:rPr>
          <w:rFonts w:ascii="Times New Roman" w:hAnsi="Times New Roman" w:cs="Times New Roman"/>
          <w:sz w:val="24"/>
          <w:szCs w:val="24"/>
        </w:rPr>
        <w:t xml:space="preserve">2.2. </w:t>
      </w:r>
      <w:r w:rsidR="0050077A"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с учетом задатка в размере</w:t>
      </w:r>
      <w:r w:rsidR="0050077A">
        <w:rPr>
          <w:rFonts w:ascii="Times New Roman" w:hAnsi="Times New Roman" w:cs="Times New Roman"/>
          <w:sz w:val="24"/>
          <w:szCs w:val="24"/>
        </w:rPr>
        <w:t xml:space="preserve"> _____</w:t>
      </w:r>
      <w:r w:rsidR="0050077A" w:rsidRPr="00664F5D">
        <w:rPr>
          <w:rFonts w:ascii="Times New Roman" w:hAnsi="Times New Roman" w:cs="Times New Roman"/>
          <w:sz w:val="24"/>
          <w:szCs w:val="24"/>
        </w:rPr>
        <w:t xml:space="preserve"> руб. (</w:t>
      </w:r>
      <w:r w:rsidR="0050077A">
        <w:rPr>
          <w:rFonts w:ascii="Times New Roman" w:hAnsi="Times New Roman" w:cs="Times New Roman"/>
          <w:sz w:val="24"/>
          <w:szCs w:val="24"/>
        </w:rPr>
        <w:t>________</w:t>
      </w:r>
      <w:r w:rsidR="0050077A" w:rsidRPr="00664F5D">
        <w:rPr>
          <w:rFonts w:ascii="Times New Roman" w:hAnsi="Times New Roman" w:cs="Times New Roman"/>
          <w:sz w:val="24"/>
          <w:szCs w:val="24"/>
        </w:rPr>
        <w:t>)</w:t>
      </w:r>
      <w:r w:rsidR="0050077A" w:rsidRPr="006E2772">
        <w:rPr>
          <w:rFonts w:ascii="Times New Roman" w:hAnsi="Times New Roman" w:cs="Times New Roman"/>
          <w:sz w:val="24"/>
          <w:szCs w:val="24"/>
        </w:rPr>
        <w:t>, путем перевода по безналичному расчету денежных средств в</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 xml:space="preserve">размере </w:t>
      </w:r>
      <w:r w:rsidR="0050077A">
        <w:rPr>
          <w:rFonts w:ascii="Times New Roman" w:hAnsi="Times New Roman" w:cs="Times New Roman"/>
          <w:sz w:val="24"/>
          <w:szCs w:val="24"/>
        </w:rPr>
        <w:t>______ руб. (_____________)</w:t>
      </w:r>
      <w:r w:rsidR="0050077A" w:rsidRPr="006E2772">
        <w:rPr>
          <w:rFonts w:ascii="Times New Roman" w:hAnsi="Times New Roman" w:cs="Times New Roman"/>
          <w:sz w:val="24"/>
          <w:szCs w:val="24"/>
        </w:rPr>
        <w:t>, в течение 10 (десяти) банковских дней с момента подписания Договора на расчетный счет Управления Федерального Казначейства по Воронежской области (администрации Бутурлиновского муниципального</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района</w:t>
      </w:r>
      <w:r w:rsidR="0050077A">
        <w:rPr>
          <w:rFonts w:ascii="Times New Roman" w:hAnsi="Times New Roman" w:cs="Times New Roman"/>
          <w:sz w:val="24"/>
          <w:szCs w:val="24"/>
        </w:rPr>
        <w:t xml:space="preserve"> Воронежской </w:t>
      </w:r>
      <w:r w:rsidR="0050077A" w:rsidRPr="006E2772">
        <w:rPr>
          <w:rFonts w:ascii="Times New Roman" w:hAnsi="Times New Roman" w:cs="Times New Roman"/>
          <w:sz w:val="24"/>
          <w:szCs w:val="24"/>
        </w:rPr>
        <w:t>области),</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р/сч</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40101810500000010004</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в</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Отделении Воронеж, г. Воронеж, БИК 042007001, ИНН 3605002369, КПП 360501001, КБК 91411</w:t>
      </w:r>
      <w:r w:rsidR="0050077A">
        <w:rPr>
          <w:rFonts w:ascii="Times New Roman" w:hAnsi="Times New Roman" w:cs="Times New Roman"/>
          <w:sz w:val="24"/>
          <w:szCs w:val="24"/>
        </w:rPr>
        <w:t>40601305</w:t>
      </w:r>
      <w:r w:rsidR="0050077A" w:rsidRPr="006E2772">
        <w:rPr>
          <w:rFonts w:ascii="Times New Roman" w:hAnsi="Times New Roman" w:cs="Times New Roman"/>
          <w:sz w:val="24"/>
          <w:szCs w:val="24"/>
        </w:rPr>
        <w:t xml:space="preserve">0000430, ОКТМО </w:t>
      </w:r>
      <w:r w:rsidR="0050077A" w:rsidRPr="006E2772">
        <w:rPr>
          <w:rFonts w:ascii="Times New Roman" w:hAnsi="Times New Roman" w:cs="Times New Roman"/>
          <w:bCs/>
          <w:sz w:val="24"/>
          <w:szCs w:val="24"/>
        </w:rPr>
        <w:t>20608</w:t>
      </w:r>
      <w:r w:rsidR="0050077A">
        <w:rPr>
          <w:rFonts w:ascii="Times New Roman" w:hAnsi="Times New Roman" w:cs="Times New Roman"/>
          <w:bCs/>
          <w:sz w:val="24"/>
          <w:szCs w:val="24"/>
        </w:rPr>
        <w:t>4</w:t>
      </w:r>
      <w:r w:rsidR="001D5BB4">
        <w:rPr>
          <w:rFonts w:ascii="Times New Roman" w:hAnsi="Times New Roman" w:cs="Times New Roman"/>
          <w:bCs/>
          <w:sz w:val="24"/>
          <w:szCs w:val="24"/>
        </w:rPr>
        <w:t>48</w:t>
      </w:r>
      <w:r w:rsidR="0050077A" w:rsidRPr="006E2772">
        <w:rPr>
          <w:rFonts w:ascii="Times New Roman" w:hAnsi="Times New Roman" w:cs="Times New Roman"/>
          <w:bCs/>
          <w:sz w:val="24"/>
          <w:szCs w:val="24"/>
        </w:rPr>
        <w:t>.</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3.1. В отношении Участка ограничений и обременений нет.</w:t>
      </w:r>
    </w:p>
    <w:p w:rsidR="00A747E4" w:rsidRPr="001D78F6" w:rsidRDefault="00A747E4" w:rsidP="00A747E4">
      <w:pPr>
        <w:spacing w:after="0" w:line="240" w:lineRule="auto"/>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4.2.1. Оплатить выкупную цену Участка в сроки и в порядке, установленные разделом 2 настоящего Договора.</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lastRenderedPageBreak/>
        <w:t>5. ОТВЕТСТВЕННОСТЬ СТОРОН.</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A747E4" w:rsidRPr="001D78F6" w:rsidRDefault="00A747E4" w:rsidP="00A747E4">
      <w:pPr>
        <w:spacing w:after="0" w:line="240" w:lineRule="auto"/>
        <w:ind w:firstLine="709"/>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6.1. Земельный участок предназначен для ведения огородничества, размещение на нем объектов капитального строительства  и сооружений не допускается.</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6.3.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A747E4" w:rsidRPr="001D78F6" w:rsidTr="0073344F">
        <w:tc>
          <w:tcPr>
            <w:tcW w:w="5032" w:type="dxa"/>
            <w:tcBorders>
              <w:top w:val="single" w:sz="4" w:space="0" w:color="000000"/>
              <w:left w:val="single" w:sz="4" w:space="0" w:color="000000"/>
              <w:bottom w:val="single" w:sz="4" w:space="0" w:color="000000"/>
              <w:right w:val="single" w:sz="4" w:space="0" w:color="000000"/>
            </w:tcBorders>
          </w:tcPr>
          <w:p w:rsidR="0073344F" w:rsidRPr="00880DAD" w:rsidRDefault="0073344F" w:rsidP="0073344F">
            <w:pPr>
              <w:pStyle w:val="21"/>
              <w:tabs>
                <w:tab w:val="left" w:pos="708"/>
              </w:tabs>
              <w:rPr>
                <w:sz w:val="24"/>
                <w:szCs w:val="24"/>
              </w:rPr>
            </w:pPr>
            <w:r>
              <w:rPr>
                <w:sz w:val="24"/>
                <w:szCs w:val="24"/>
              </w:rPr>
              <w:t>Продавец</w:t>
            </w:r>
            <w:r w:rsidRPr="00880DAD">
              <w:rPr>
                <w:sz w:val="24"/>
                <w:szCs w:val="24"/>
              </w:rPr>
              <w:t>:</w:t>
            </w: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73344F" w:rsidRPr="0001283D" w:rsidRDefault="0073344F" w:rsidP="0073344F">
            <w:pPr>
              <w:spacing w:after="0" w:line="240" w:lineRule="auto"/>
              <w:rPr>
                <w:rFonts w:ascii="Times New Roman" w:eastAsia="Times New Roman" w:hAnsi="Times New Roman" w:cs="Times New Roman"/>
                <w:sz w:val="24"/>
                <w:szCs w:val="24"/>
              </w:rPr>
            </w:pP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73344F" w:rsidRPr="0001283D" w:rsidRDefault="0073344F" w:rsidP="0073344F">
            <w:pPr>
              <w:spacing w:after="0" w:line="240" w:lineRule="auto"/>
              <w:rPr>
                <w:rFonts w:ascii="Times New Roman" w:eastAsia="Times New Roman" w:hAnsi="Times New Roman" w:cs="Times New Roman"/>
                <w:sz w:val="24"/>
                <w:szCs w:val="24"/>
              </w:rPr>
            </w:pPr>
          </w:p>
          <w:p w:rsidR="0073344F" w:rsidRDefault="0073344F" w:rsidP="0073344F">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73344F" w:rsidRPr="0001283D" w:rsidRDefault="0073344F" w:rsidP="007334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73344F" w:rsidRDefault="0073344F" w:rsidP="0073344F">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Ю.И. Матузов</w:t>
            </w:r>
          </w:p>
          <w:p w:rsidR="00A747E4" w:rsidRPr="00B425A6" w:rsidRDefault="0073344F" w:rsidP="0073344F">
            <w:pPr>
              <w:spacing w:after="0" w:line="240" w:lineRule="auto"/>
              <w:contextualSpacing/>
              <w:rPr>
                <w:rFonts w:ascii="Times New Roman" w:hAnsi="Times New Roman" w:cs="Times New Roman"/>
                <w:bCs/>
                <w:sz w:val="24"/>
                <w:szCs w:val="24"/>
              </w:rPr>
            </w:pPr>
            <w:r w:rsidRPr="00B425A6">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A747E4" w:rsidRPr="001D78F6" w:rsidRDefault="00A747E4" w:rsidP="00A747E4">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sidR="00B425A6">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A747E4" w:rsidRPr="001D78F6" w:rsidRDefault="00A747E4" w:rsidP="00A747E4">
            <w:pPr>
              <w:spacing w:after="0" w:line="240" w:lineRule="auto"/>
              <w:contextualSpacing/>
              <w:rPr>
                <w:rFonts w:ascii="Times New Roman" w:hAnsi="Times New Roman" w:cs="Times New Roman"/>
                <w:sz w:val="24"/>
                <w:szCs w:val="24"/>
              </w:rPr>
            </w:pPr>
          </w:p>
          <w:p w:rsidR="00A747E4" w:rsidRPr="001D78F6" w:rsidRDefault="00A747E4" w:rsidP="00A747E4">
            <w:pPr>
              <w:spacing w:after="0" w:line="240" w:lineRule="auto"/>
              <w:contextualSpacing/>
              <w:rPr>
                <w:rFonts w:ascii="Times New Roman" w:hAnsi="Times New Roman" w:cs="Times New Roman"/>
                <w:sz w:val="24"/>
                <w:szCs w:val="24"/>
              </w:rPr>
            </w:pPr>
          </w:p>
          <w:p w:rsidR="00A747E4" w:rsidRPr="001D78F6" w:rsidRDefault="00A747E4" w:rsidP="00A747E4">
            <w:pPr>
              <w:spacing w:after="0" w:line="240" w:lineRule="auto"/>
              <w:contextualSpacing/>
              <w:rPr>
                <w:rFonts w:ascii="Times New Roman" w:hAnsi="Times New Roman" w:cs="Times New Roman"/>
                <w:sz w:val="24"/>
                <w:szCs w:val="24"/>
              </w:rPr>
            </w:pPr>
          </w:p>
          <w:p w:rsidR="00A747E4" w:rsidRPr="001D78F6" w:rsidRDefault="00A747E4" w:rsidP="00A747E4">
            <w:pPr>
              <w:spacing w:after="0" w:line="240" w:lineRule="auto"/>
              <w:contextualSpacing/>
              <w:rPr>
                <w:rFonts w:ascii="Times New Roman" w:hAnsi="Times New Roman" w:cs="Times New Roman"/>
                <w:bCs/>
                <w:sz w:val="24"/>
                <w:szCs w:val="24"/>
              </w:rPr>
            </w:pPr>
          </w:p>
        </w:tc>
      </w:tr>
    </w:tbl>
    <w:p w:rsidR="00A747E4" w:rsidRDefault="00A747E4"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B43A4" w:rsidRPr="00BB43A4" w:rsidRDefault="00BB43A4" w:rsidP="00BB43A4">
      <w:pPr>
        <w:pStyle w:val="11"/>
        <w:jc w:val="center"/>
        <w:rPr>
          <w:rFonts w:ascii="Times New Roman" w:hAnsi="Times New Roman" w:cs="Times New Roman"/>
          <w:sz w:val="24"/>
          <w:szCs w:val="24"/>
        </w:rPr>
      </w:pPr>
      <w:r w:rsidRPr="00BB43A4">
        <w:rPr>
          <w:rFonts w:ascii="Times New Roman" w:hAnsi="Times New Roman" w:cs="Times New Roman"/>
          <w:sz w:val="24"/>
          <w:szCs w:val="24"/>
        </w:rPr>
        <w:t>ПРОЕКТ ДОГОВОРА АРЕНДЫ ПО ЛОТУ №</w:t>
      </w:r>
      <w:r w:rsidR="00194FB8">
        <w:rPr>
          <w:rFonts w:ascii="Times New Roman" w:hAnsi="Times New Roman" w:cs="Times New Roman"/>
          <w:sz w:val="24"/>
          <w:szCs w:val="24"/>
        </w:rPr>
        <w:t>2</w:t>
      </w:r>
      <w:r w:rsidRPr="00BB43A4">
        <w:rPr>
          <w:rFonts w:ascii="Times New Roman" w:hAnsi="Times New Roman" w:cs="Times New Roman"/>
          <w:sz w:val="24"/>
          <w:szCs w:val="24"/>
        </w:rPr>
        <w:t>:</w:t>
      </w:r>
    </w:p>
    <w:p w:rsidR="00BB43A4" w:rsidRPr="00BB43A4" w:rsidRDefault="00BB43A4" w:rsidP="00BB43A4">
      <w:pPr>
        <w:pStyle w:val="11"/>
        <w:jc w:val="center"/>
        <w:rPr>
          <w:rFonts w:ascii="Times New Roman" w:hAnsi="Times New Roman" w:cs="Times New Roman"/>
          <w:sz w:val="24"/>
          <w:szCs w:val="24"/>
        </w:rPr>
      </w:pPr>
    </w:p>
    <w:p w:rsidR="00BB43A4" w:rsidRPr="005819E3" w:rsidRDefault="00BB43A4" w:rsidP="00BB43A4">
      <w:pPr>
        <w:pStyle w:val="a8"/>
        <w:contextualSpacing/>
        <w:rPr>
          <w:rFonts w:ascii="Times New Roman" w:hAnsi="Times New Roman"/>
          <w:b w:val="0"/>
          <w:sz w:val="24"/>
          <w:szCs w:val="24"/>
        </w:rPr>
      </w:pPr>
      <w:r w:rsidRPr="005819E3">
        <w:rPr>
          <w:rFonts w:ascii="Times New Roman" w:hAnsi="Times New Roman"/>
          <w:b w:val="0"/>
          <w:sz w:val="24"/>
          <w:szCs w:val="24"/>
        </w:rPr>
        <w:t>ДОГОВОР № ___</w:t>
      </w:r>
    </w:p>
    <w:p w:rsidR="00BB43A4" w:rsidRPr="005819E3" w:rsidRDefault="00BB43A4" w:rsidP="00BB43A4">
      <w:pPr>
        <w:spacing w:after="0" w:line="240" w:lineRule="auto"/>
        <w:contextualSpacing/>
        <w:jc w:val="center"/>
        <w:rPr>
          <w:rFonts w:ascii="Times New Roman" w:hAnsi="Times New Roman" w:cs="Times New Roman"/>
          <w:bCs/>
          <w:sz w:val="24"/>
          <w:szCs w:val="24"/>
        </w:rPr>
      </w:pPr>
      <w:r w:rsidRPr="005819E3">
        <w:rPr>
          <w:rFonts w:ascii="Times New Roman" w:hAnsi="Times New Roman" w:cs="Times New Roman"/>
          <w:bCs/>
          <w:sz w:val="24"/>
          <w:szCs w:val="24"/>
        </w:rPr>
        <w:t xml:space="preserve">аренды земельного участка </w:t>
      </w:r>
    </w:p>
    <w:p w:rsidR="00BB43A4" w:rsidRPr="00BB43A4" w:rsidRDefault="00BB43A4" w:rsidP="00BB43A4">
      <w:pPr>
        <w:spacing w:after="0" w:line="240" w:lineRule="auto"/>
        <w:contextualSpacing/>
        <w:jc w:val="center"/>
        <w:rPr>
          <w:rFonts w:ascii="Times New Roman" w:hAnsi="Times New Roman" w:cs="Times New Roman"/>
          <w:b/>
          <w:bCs/>
          <w:sz w:val="24"/>
          <w:szCs w:val="24"/>
        </w:rPr>
      </w:pPr>
    </w:p>
    <w:p w:rsidR="00BB43A4" w:rsidRPr="00BB43A4" w:rsidRDefault="00BB43A4" w:rsidP="00BB43A4">
      <w:pPr>
        <w:spacing w:after="0" w:line="240" w:lineRule="auto"/>
        <w:contextualSpacing/>
        <w:jc w:val="both"/>
        <w:rPr>
          <w:rFonts w:ascii="Times New Roman" w:hAnsi="Times New Roman" w:cs="Times New Roman"/>
          <w:bCs/>
          <w:sz w:val="24"/>
          <w:szCs w:val="24"/>
        </w:rPr>
      </w:pPr>
      <w:r w:rsidRPr="00BB43A4">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BB43A4" w:rsidRDefault="00BB43A4" w:rsidP="00BB43A4">
      <w:pPr>
        <w:pStyle w:val="21"/>
        <w:contextualSpacing/>
        <w:rPr>
          <w:bCs/>
          <w:sz w:val="24"/>
          <w:szCs w:val="24"/>
        </w:rPr>
      </w:pPr>
      <w:r w:rsidRPr="00BB43A4">
        <w:rPr>
          <w:bCs/>
          <w:sz w:val="24"/>
          <w:szCs w:val="24"/>
        </w:rPr>
        <w:t xml:space="preserve">_____________________________  две тысячи </w:t>
      </w:r>
      <w:r>
        <w:rPr>
          <w:bCs/>
          <w:sz w:val="24"/>
          <w:szCs w:val="24"/>
        </w:rPr>
        <w:t>восем</w:t>
      </w:r>
      <w:r w:rsidRPr="00BB43A4">
        <w:rPr>
          <w:bCs/>
          <w:sz w:val="24"/>
          <w:szCs w:val="24"/>
        </w:rPr>
        <w:t>надцатого года.</w:t>
      </w:r>
    </w:p>
    <w:p w:rsidR="00BB43A4" w:rsidRPr="00BB43A4" w:rsidRDefault="00BB43A4" w:rsidP="00BB43A4">
      <w:pPr>
        <w:pStyle w:val="21"/>
        <w:contextualSpacing/>
        <w:rPr>
          <w:bCs/>
          <w:sz w:val="24"/>
          <w:szCs w:val="24"/>
        </w:rPr>
      </w:pPr>
    </w:p>
    <w:p w:rsidR="00BB43A4" w:rsidRPr="00BB43A4" w:rsidRDefault="00305241" w:rsidP="00BB43A4">
      <w:pPr>
        <w:spacing w:after="0" w:line="240" w:lineRule="auto"/>
        <w:ind w:firstLine="709"/>
        <w:contextualSpacing/>
        <w:jc w:val="both"/>
        <w:rPr>
          <w:rFonts w:ascii="Times New Roman" w:hAnsi="Times New Roman" w:cs="Times New Roman"/>
          <w:sz w:val="24"/>
          <w:szCs w:val="24"/>
        </w:rPr>
      </w:pPr>
      <w:r w:rsidRPr="00CB033D">
        <w:rPr>
          <w:rFonts w:ascii="Times New Roman" w:hAnsi="Times New Roman" w:cs="Times New Roman"/>
          <w:sz w:val="24"/>
          <w:szCs w:val="24"/>
        </w:rPr>
        <w:t>Администрация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r>
        <w:rPr>
          <w:rFonts w:ascii="Times New Roman" w:hAnsi="Times New Roman" w:cs="Times New Roman"/>
          <w:sz w:val="24"/>
          <w:szCs w:val="24"/>
        </w:rPr>
        <w:t>г.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администрации Матузова Юрия Ивановича</w:t>
      </w:r>
      <w:r w:rsidRPr="00880DAD">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w:t>
      </w:r>
      <w:r w:rsidR="00BB43A4" w:rsidRPr="00BB43A4">
        <w:rPr>
          <w:rFonts w:ascii="Times New Roman" w:hAnsi="Times New Roman" w:cs="Times New Roman"/>
          <w:sz w:val="24"/>
          <w:szCs w:val="24"/>
        </w:rPr>
        <w:t>, именуемая в дальнейшем «Арендодатель», с одной стороны</w:t>
      </w:r>
    </w:p>
    <w:p w:rsidR="00BB43A4" w:rsidRPr="00BB43A4" w:rsidRDefault="00BB43A4" w:rsidP="00BB43A4">
      <w:pPr>
        <w:pStyle w:val="a3"/>
        <w:ind w:firstLine="709"/>
        <w:contextualSpacing/>
        <w:jc w:val="both"/>
        <w:rPr>
          <w:rFonts w:ascii="Times New Roman" w:hAnsi="Times New Roman" w:cs="Times New Roman"/>
          <w:bCs/>
          <w:sz w:val="24"/>
          <w:szCs w:val="24"/>
        </w:rPr>
      </w:pPr>
      <w:r w:rsidRPr="00BB43A4">
        <w:rPr>
          <w:rFonts w:ascii="Times New Roman" w:hAnsi="Times New Roman" w:cs="Times New Roman"/>
          <w:sz w:val="24"/>
          <w:szCs w:val="24"/>
        </w:rPr>
        <w:t xml:space="preserve">и, </w:t>
      </w:r>
      <w:r w:rsidRPr="00BB43A4">
        <w:rPr>
          <w:rFonts w:ascii="Times New Roman" w:hAnsi="Times New Roman" w:cs="Times New Roman"/>
          <w:bCs/>
          <w:sz w:val="24"/>
          <w:szCs w:val="24"/>
        </w:rPr>
        <w:t>________________</w:t>
      </w:r>
      <w:r w:rsidRPr="00BB43A4">
        <w:rPr>
          <w:rFonts w:ascii="Times New Roman" w:hAnsi="Times New Roman" w:cs="Times New Roman"/>
          <w:sz w:val="24"/>
          <w:szCs w:val="24"/>
        </w:rPr>
        <w:t>,  именуемый в дальнейшем «Арендатор», с другой стороны, заключили настоящий Договор о нижеследующем:</w:t>
      </w:r>
    </w:p>
    <w:p w:rsidR="00BB43A4" w:rsidRPr="00BB43A4" w:rsidRDefault="00BB43A4" w:rsidP="00BB43A4">
      <w:pPr>
        <w:spacing w:after="0" w:line="240" w:lineRule="auto"/>
        <w:contextualSpacing/>
        <w:jc w:val="center"/>
        <w:rPr>
          <w:rFonts w:ascii="Times New Roman" w:hAnsi="Times New Roman" w:cs="Times New Roman"/>
          <w:sz w:val="24"/>
          <w:szCs w:val="24"/>
        </w:rPr>
      </w:pPr>
    </w:p>
    <w:p w:rsidR="00BB43A4" w:rsidRPr="00BB43A4" w:rsidRDefault="00BB43A4" w:rsidP="00BB43A4">
      <w:pPr>
        <w:spacing w:after="0" w:line="240" w:lineRule="auto"/>
        <w:contextualSpacing/>
        <w:jc w:val="center"/>
        <w:rPr>
          <w:rFonts w:ascii="Times New Roman" w:hAnsi="Times New Roman" w:cs="Times New Roman"/>
          <w:b/>
          <w:bCs/>
          <w:sz w:val="24"/>
          <w:szCs w:val="24"/>
        </w:rPr>
      </w:pPr>
      <w:r w:rsidRPr="00BB43A4">
        <w:rPr>
          <w:rFonts w:ascii="Times New Roman" w:hAnsi="Times New Roman" w:cs="Times New Roman"/>
          <w:b/>
          <w:bCs/>
          <w:sz w:val="24"/>
          <w:szCs w:val="24"/>
        </w:rPr>
        <w:t>1. ПРЕДМЕТ ДОГОВОРА И ЦЕЛЬ АРЕНДЫ.</w:t>
      </w:r>
    </w:p>
    <w:p w:rsidR="00BB43A4" w:rsidRPr="00340970" w:rsidRDefault="00BB43A4" w:rsidP="00BB43A4">
      <w:pPr>
        <w:spacing w:after="0" w:line="240" w:lineRule="auto"/>
        <w:ind w:firstLine="709"/>
        <w:contextualSpacing/>
        <w:jc w:val="both"/>
        <w:rPr>
          <w:rFonts w:ascii="Times New Roman" w:hAnsi="Times New Roman" w:cs="Times New Roman"/>
          <w:sz w:val="24"/>
          <w:szCs w:val="24"/>
        </w:rPr>
      </w:pPr>
      <w:r w:rsidRPr="00BB43A4">
        <w:rPr>
          <w:rFonts w:ascii="Times New Roman" w:hAnsi="Times New Roman" w:cs="Times New Roman"/>
          <w:sz w:val="24"/>
          <w:szCs w:val="24"/>
        </w:rPr>
        <w:t xml:space="preserve">1.1. </w:t>
      </w:r>
      <w:r w:rsidRPr="00340970">
        <w:rPr>
          <w:rFonts w:ascii="Times New Roman" w:hAnsi="Times New Roman" w:cs="Times New Roman"/>
          <w:sz w:val="24"/>
          <w:szCs w:val="24"/>
        </w:rPr>
        <w:t xml:space="preserve">Арендодатель предоставляет, а Арендатор принимает в аренду земельный участок с кадастровым номером </w:t>
      </w:r>
      <w:r w:rsidR="00340970" w:rsidRPr="00340970">
        <w:rPr>
          <w:rFonts w:ascii="Times New Roman" w:hAnsi="Times New Roman" w:cs="Times New Roman"/>
          <w:sz w:val="24"/>
          <w:szCs w:val="24"/>
        </w:rPr>
        <w:t>36:05:4303004:131, площадью 768291 кв.м, расположенн</w:t>
      </w:r>
      <w:r w:rsidR="00340970">
        <w:rPr>
          <w:rFonts w:ascii="Times New Roman" w:hAnsi="Times New Roman" w:cs="Times New Roman"/>
          <w:sz w:val="24"/>
          <w:szCs w:val="24"/>
        </w:rPr>
        <w:t>ый</w:t>
      </w:r>
      <w:r w:rsidR="00340970" w:rsidRPr="00340970">
        <w:rPr>
          <w:rFonts w:ascii="Times New Roman" w:hAnsi="Times New Roman" w:cs="Times New Roman"/>
          <w:sz w:val="24"/>
          <w:szCs w:val="24"/>
        </w:rPr>
        <w:t>: Воронежская область, Бутурлиновский р-н, Чулокское сельское поселение, северо-восточная часть кадастрового квартала 36:05:4303004, относящ</w:t>
      </w:r>
      <w:r w:rsidR="00340970">
        <w:rPr>
          <w:rFonts w:ascii="Times New Roman" w:hAnsi="Times New Roman" w:cs="Times New Roman"/>
          <w:sz w:val="24"/>
          <w:szCs w:val="24"/>
        </w:rPr>
        <w:t>ий</w:t>
      </w:r>
      <w:r w:rsidR="00340970" w:rsidRPr="00340970">
        <w:rPr>
          <w:rFonts w:ascii="Times New Roman" w:hAnsi="Times New Roman" w:cs="Times New Roman"/>
          <w:sz w:val="24"/>
          <w:szCs w:val="24"/>
        </w:rPr>
        <w:t>ся к категории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использованием – коммунальное обслуживание</w:t>
      </w:r>
      <w:r w:rsidR="00194FB8" w:rsidRPr="00340970">
        <w:rPr>
          <w:rFonts w:ascii="Times New Roman" w:hAnsi="Times New Roman"/>
          <w:sz w:val="24"/>
          <w:szCs w:val="24"/>
        </w:rPr>
        <w:t xml:space="preserve">, </w:t>
      </w:r>
      <w:r w:rsidRPr="00340970">
        <w:rPr>
          <w:rFonts w:ascii="Times New Roman" w:hAnsi="Times New Roman" w:cs="Times New Roman"/>
          <w:sz w:val="24"/>
          <w:szCs w:val="24"/>
        </w:rPr>
        <w:t>далее «Участок».</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1.2. Приведенное описание целей использования Участка является окончательным и именуется в дальнейшем «Разрешенным использованием».</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B43A4" w:rsidRPr="00BB43A4" w:rsidRDefault="00BB43A4" w:rsidP="00BB43A4">
      <w:pPr>
        <w:pStyle w:val="21"/>
        <w:tabs>
          <w:tab w:val="left" w:pos="708"/>
        </w:tabs>
        <w:contextualSpacing/>
        <w:jc w:val="both"/>
        <w:rPr>
          <w:sz w:val="24"/>
          <w:szCs w:val="24"/>
        </w:rPr>
      </w:pPr>
    </w:p>
    <w:p w:rsidR="00BB43A4" w:rsidRPr="00BB43A4" w:rsidRDefault="00BB43A4" w:rsidP="00BB43A4">
      <w:pPr>
        <w:pStyle w:val="21"/>
        <w:tabs>
          <w:tab w:val="left" w:pos="708"/>
        </w:tabs>
        <w:contextualSpacing/>
        <w:jc w:val="center"/>
        <w:rPr>
          <w:b/>
          <w:bCs/>
          <w:sz w:val="24"/>
          <w:szCs w:val="24"/>
        </w:rPr>
      </w:pPr>
      <w:r w:rsidRPr="00BB43A4">
        <w:rPr>
          <w:b/>
          <w:bCs/>
          <w:sz w:val="24"/>
          <w:szCs w:val="24"/>
        </w:rPr>
        <w:t>2.   ОСОБЫЕ УСЛОВИЯ ДОГОВОРА.</w:t>
      </w:r>
    </w:p>
    <w:p w:rsidR="00BB43A4" w:rsidRPr="00BB43A4" w:rsidRDefault="00BB43A4" w:rsidP="00BB43A4">
      <w:pPr>
        <w:pStyle w:val="21"/>
        <w:ind w:firstLine="709"/>
        <w:contextualSpacing/>
        <w:jc w:val="both"/>
        <w:rPr>
          <w:sz w:val="24"/>
          <w:szCs w:val="24"/>
        </w:rPr>
      </w:pPr>
      <w:r w:rsidRPr="00BB43A4">
        <w:rPr>
          <w:sz w:val="24"/>
          <w:szCs w:val="24"/>
        </w:rPr>
        <w:t>2.1. Договор субаренды земельного участка, заключенный на срок более 1 года, а также договор передачи Арендатором своих прав и обязанностей по настоящему Договору заключается с согласия Арендодателя и подлежит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BB43A4" w:rsidRPr="00BB43A4" w:rsidRDefault="00BB43A4" w:rsidP="00BB43A4">
      <w:pPr>
        <w:pStyle w:val="21"/>
        <w:ind w:firstLine="709"/>
        <w:contextualSpacing/>
        <w:jc w:val="both"/>
        <w:rPr>
          <w:sz w:val="24"/>
          <w:szCs w:val="24"/>
        </w:rPr>
      </w:pPr>
      <w:r w:rsidRPr="00BB43A4">
        <w:rPr>
          <w:sz w:val="24"/>
          <w:szCs w:val="24"/>
        </w:rPr>
        <w:t>2.2. Срок действия договора субаренды не превышает срок действия Договора аренды.</w:t>
      </w:r>
    </w:p>
    <w:p w:rsidR="00BB43A4" w:rsidRPr="00BB43A4" w:rsidRDefault="00BB43A4" w:rsidP="00BB43A4">
      <w:pPr>
        <w:pStyle w:val="21"/>
        <w:ind w:firstLine="709"/>
        <w:contextualSpacing/>
        <w:jc w:val="both"/>
        <w:rPr>
          <w:sz w:val="24"/>
          <w:szCs w:val="24"/>
        </w:rPr>
      </w:pPr>
      <w:r w:rsidRPr="00BB43A4">
        <w:rPr>
          <w:sz w:val="24"/>
          <w:szCs w:val="24"/>
        </w:rPr>
        <w:t>2.3. При досрочном расторжении Договора договор субаренды земельного участка прекращает свое действие.</w:t>
      </w:r>
    </w:p>
    <w:p w:rsidR="00BB43A4" w:rsidRPr="00BB43A4" w:rsidRDefault="00BB43A4" w:rsidP="00BB43A4">
      <w:pPr>
        <w:pStyle w:val="21"/>
        <w:ind w:firstLine="709"/>
        <w:contextualSpacing/>
        <w:jc w:val="both"/>
        <w:rPr>
          <w:b/>
          <w:bCs/>
          <w:sz w:val="24"/>
          <w:szCs w:val="24"/>
        </w:rPr>
      </w:pPr>
      <w:r w:rsidRPr="00BB43A4">
        <w:rPr>
          <w:sz w:val="24"/>
          <w:szCs w:val="24"/>
        </w:rPr>
        <w:t>2.4. Расходы по государственной регистрации Договора, а также изменений и дополнений к нему возлагаются на Арендатора.</w:t>
      </w:r>
      <w:r w:rsidRPr="00BB43A4">
        <w:rPr>
          <w:b/>
          <w:bCs/>
          <w:sz w:val="24"/>
          <w:szCs w:val="24"/>
        </w:rPr>
        <w:t xml:space="preserve">                </w:t>
      </w:r>
    </w:p>
    <w:p w:rsidR="00BB43A4" w:rsidRPr="00BB43A4" w:rsidRDefault="00BB43A4" w:rsidP="00BB43A4">
      <w:pPr>
        <w:pStyle w:val="21"/>
        <w:contextualSpacing/>
        <w:rPr>
          <w:b/>
          <w:bCs/>
          <w:sz w:val="24"/>
          <w:szCs w:val="24"/>
        </w:rPr>
      </w:pPr>
    </w:p>
    <w:p w:rsidR="00BB43A4" w:rsidRPr="00BB43A4" w:rsidRDefault="00055A23" w:rsidP="00BB43A4">
      <w:pPr>
        <w:pStyle w:val="21"/>
        <w:contextualSpacing/>
        <w:jc w:val="center"/>
        <w:rPr>
          <w:b/>
          <w:bCs/>
          <w:sz w:val="24"/>
          <w:szCs w:val="24"/>
        </w:rPr>
      </w:pPr>
      <w:r>
        <w:rPr>
          <w:b/>
          <w:bCs/>
          <w:sz w:val="24"/>
          <w:szCs w:val="24"/>
        </w:rPr>
        <w:t>3. СРОК ДЕЙСТВИЯ ДОГОВОРА</w:t>
      </w:r>
      <w:r w:rsidR="00BB43A4" w:rsidRPr="00BB43A4">
        <w:rPr>
          <w:b/>
          <w:bCs/>
          <w:sz w:val="24"/>
          <w:szCs w:val="24"/>
        </w:rPr>
        <w:t>.</w:t>
      </w:r>
    </w:p>
    <w:p w:rsidR="00BB43A4" w:rsidRPr="00BB43A4" w:rsidRDefault="00BB43A4" w:rsidP="00BB43A4">
      <w:pPr>
        <w:pStyle w:val="21"/>
        <w:ind w:firstLine="709"/>
        <w:contextualSpacing/>
        <w:jc w:val="both"/>
        <w:rPr>
          <w:sz w:val="24"/>
          <w:szCs w:val="24"/>
        </w:rPr>
      </w:pPr>
      <w:r w:rsidRPr="00BB43A4">
        <w:rPr>
          <w:sz w:val="24"/>
          <w:szCs w:val="24"/>
        </w:rPr>
        <w:t>3.1. Настоящий</w:t>
      </w:r>
      <w:r w:rsidR="009B170D">
        <w:rPr>
          <w:sz w:val="24"/>
          <w:szCs w:val="24"/>
        </w:rPr>
        <w:t xml:space="preserve"> договор заключается сроком на 1</w:t>
      </w:r>
      <w:r w:rsidRPr="00BB43A4">
        <w:rPr>
          <w:sz w:val="24"/>
          <w:szCs w:val="24"/>
        </w:rPr>
        <w:t>0 (</w:t>
      </w:r>
      <w:r w:rsidR="00055A23">
        <w:rPr>
          <w:sz w:val="24"/>
          <w:szCs w:val="24"/>
        </w:rPr>
        <w:t>д</w:t>
      </w:r>
      <w:r w:rsidR="009B170D">
        <w:rPr>
          <w:sz w:val="24"/>
          <w:szCs w:val="24"/>
        </w:rPr>
        <w:t>еся</w:t>
      </w:r>
      <w:r w:rsidR="00055A23">
        <w:rPr>
          <w:sz w:val="24"/>
          <w:szCs w:val="24"/>
        </w:rPr>
        <w:t>ть</w:t>
      </w:r>
      <w:r w:rsidRPr="00BB43A4">
        <w:rPr>
          <w:sz w:val="24"/>
          <w:szCs w:val="24"/>
        </w:rPr>
        <w:t>) лет, с  __.__.201</w:t>
      </w:r>
      <w:r w:rsidR="009B170D">
        <w:rPr>
          <w:sz w:val="24"/>
          <w:szCs w:val="24"/>
        </w:rPr>
        <w:t>8г.  по  __.__.202</w:t>
      </w:r>
      <w:r w:rsidR="00055A23">
        <w:rPr>
          <w:sz w:val="24"/>
          <w:szCs w:val="24"/>
        </w:rPr>
        <w:t>8</w:t>
      </w:r>
      <w:r w:rsidRPr="00BB43A4">
        <w:rPr>
          <w:sz w:val="24"/>
          <w:szCs w:val="24"/>
        </w:rPr>
        <w:t>г.</w:t>
      </w:r>
    </w:p>
    <w:p w:rsidR="00BB43A4" w:rsidRPr="00BB43A4" w:rsidRDefault="00BB43A4" w:rsidP="00BB43A4">
      <w:pPr>
        <w:spacing w:after="0" w:line="240" w:lineRule="auto"/>
        <w:ind w:firstLine="709"/>
        <w:contextualSpacing/>
        <w:jc w:val="both"/>
        <w:rPr>
          <w:rFonts w:ascii="Times New Roman" w:hAnsi="Times New Roman" w:cs="Times New Roman"/>
          <w:sz w:val="24"/>
          <w:szCs w:val="24"/>
        </w:rPr>
      </w:pPr>
      <w:r w:rsidRPr="00BB43A4">
        <w:rPr>
          <w:rFonts w:ascii="Times New Roman" w:hAnsi="Times New Roman" w:cs="Times New Roman"/>
          <w:sz w:val="24"/>
          <w:szCs w:val="24"/>
        </w:rPr>
        <w:t xml:space="preserve">     </w:t>
      </w:r>
    </w:p>
    <w:p w:rsidR="00BB43A4" w:rsidRPr="00BB43A4" w:rsidRDefault="00BB43A4" w:rsidP="00BB43A4">
      <w:pPr>
        <w:pStyle w:val="ac"/>
        <w:contextualSpacing/>
        <w:jc w:val="center"/>
        <w:rPr>
          <w:b/>
          <w:bCs/>
          <w:sz w:val="24"/>
          <w:szCs w:val="24"/>
        </w:rPr>
      </w:pPr>
      <w:r w:rsidRPr="00BB43A4">
        <w:rPr>
          <w:b/>
          <w:bCs/>
          <w:sz w:val="24"/>
          <w:szCs w:val="24"/>
        </w:rPr>
        <w:t>4. РАЗМЕР И УСЛОВИЯ ВНЕСЕНИЯ АРЕНДНОЙ ПЛАТЫ.</w:t>
      </w:r>
    </w:p>
    <w:p w:rsidR="00BB43A4" w:rsidRPr="00BB43A4" w:rsidRDefault="00BB43A4" w:rsidP="00BB43A4">
      <w:pPr>
        <w:pStyle w:val="a3"/>
        <w:contextualSpacing/>
        <w:jc w:val="both"/>
        <w:rPr>
          <w:rFonts w:ascii="Times New Roman" w:hAnsi="Times New Roman" w:cs="Times New Roman"/>
          <w:sz w:val="24"/>
          <w:szCs w:val="24"/>
        </w:rPr>
      </w:pPr>
      <w:r w:rsidRPr="00BB43A4">
        <w:rPr>
          <w:rFonts w:ascii="Times New Roman" w:hAnsi="Times New Roman" w:cs="Times New Roman"/>
          <w:sz w:val="24"/>
          <w:szCs w:val="24"/>
        </w:rPr>
        <w:t>4.1. Размер годовой арендной платы за земельный участок составляет _____________________________.</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4.2. Арендная плата за использование Участка уплачивается Арендатором ежеквартально не позднее 25 числа первого месяца квартала.</w:t>
      </w:r>
    </w:p>
    <w:p w:rsidR="00BB43A4" w:rsidRPr="00BB43A4" w:rsidRDefault="00BB43A4" w:rsidP="00BB43A4">
      <w:pPr>
        <w:pStyle w:val="21"/>
        <w:ind w:firstLine="709"/>
        <w:contextualSpacing/>
        <w:jc w:val="both"/>
        <w:rPr>
          <w:sz w:val="24"/>
          <w:szCs w:val="24"/>
        </w:rPr>
      </w:pPr>
      <w:r w:rsidRPr="00BB43A4">
        <w:rPr>
          <w:sz w:val="24"/>
          <w:szCs w:val="24"/>
        </w:rPr>
        <w:t>4.3. Арендная плата по Договору вносится Арендатором на соответствующий расчетный счет, наименование платежа – за аренду земельного участка.</w:t>
      </w:r>
    </w:p>
    <w:p w:rsidR="00BC2BDC" w:rsidRPr="00FF3378" w:rsidRDefault="00BB43A4" w:rsidP="00BC2BDC">
      <w:pPr>
        <w:pStyle w:val="21"/>
        <w:ind w:firstLine="709"/>
        <w:jc w:val="both"/>
        <w:rPr>
          <w:sz w:val="24"/>
          <w:szCs w:val="24"/>
        </w:rPr>
      </w:pPr>
      <w:r w:rsidRPr="00BB43A4">
        <w:rPr>
          <w:sz w:val="24"/>
          <w:szCs w:val="24"/>
        </w:rPr>
        <w:t xml:space="preserve">Банковские реквизиты для перечисления: получатель: </w:t>
      </w:r>
      <w:r w:rsidR="00BC2BDC" w:rsidRPr="00514253">
        <w:rPr>
          <w:sz w:val="24"/>
          <w:szCs w:val="24"/>
        </w:rPr>
        <w:t>УФК по Воронежской области (администрация Бутурлиновского муниципального района</w:t>
      </w:r>
      <w:r w:rsidR="00BC2BDC">
        <w:rPr>
          <w:sz w:val="24"/>
          <w:szCs w:val="24"/>
        </w:rPr>
        <w:t xml:space="preserve"> Воронежской области</w:t>
      </w:r>
      <w:r w:rsidR="00BC2BDC" w:rsidRPr="00514253">
        <w:rPr>
          <w:sz w:val="24"/>
          <w:szCs w:val="24"/>
        </w:rPr>
        <w:t xml:space="preserve">), ИНН </w:t>
      </w:r>
      <w:r w:rsidR="00BC2BDC" w:rsidRPr="00514253">
        <w:rPr>
          <w:sz w:val="24"/>
          <w:szCs w:val="24"/>
        </w:rPr>
        <w:lastRenderedPageBreak/>
        <w:t>3605002369, КПП 360501001, р/с  40101810500000010004, наименование банка: Отделение Воронеж, г. Воронеж,    БИК  0</w:t>
      </w:r>
      <w:r w:rsidR="00E4531F">
        <w:rPr>
          <w:sz w:val="24"/>
          <w:szCs w:val="24"/>
        </w:rPr>
        <w:t>42007001,  КБК  914 1 11 05013 05</w:t>
      </w:r>
      <w:r w:rsidR="00BC2BDC" w:rsidRPr="00514253">
        <w:rPr>
          <w:sz w:val="24"/>
          <w:szCs w:val="24"/>
        </w:rPr>
        <w:t xml:space="preserve"> 0000 120, ОКТМО – </w:t>
      </w:r>
      <w:r w:rsidR="00BC2BDC">
        <w:rPr>
          <w:sz w:val="24"/>
          <w:szCs w:val="24"/>
        </w:rPr>
        <w:t>20608</w:t>
      </w:r>
      <w:r w:rsidR="009462D2">
        <w:rPr>
          <w:sz w:val="24"/>
          <w:szCs w:val="24"/>
        </w:rPr>
        <w:t>484</w:t>
      </w:r>
      <w:r w:rsidR="00BC2BDC" w:rsidRPr="00514253">
        <w:rPr>
          <w:sz w:val="24"/>
          <w:szCs w:val="24"/>
        </w:rPr>
        <w:t>, наименование платежа – за аренду земельного участка</w:t>
      </w:r>
      <w:r w:rsidR="00BC2BDC">
        <w:rPr>
          <w:sz w:val="24"/>
          <w:szCs w:val="24"/>
        </w:rPr>
        <w:t xml:space="preserve"> по договору №___ от __.__.__г за период. </w:t>
      </w:r>
      <w:r w:rsidR="00BC2BDC" w:rsidRPr="00514253">
        <w:rPr>
          <w:sz w:val="24"/>
          <w:szCs w:val="24"/>
        </w:rPr>
        <w:t xml:space="preserve"> </w:t>
      </w:r>
    </w:p>
    <w:p w:rsidR="00BB43A4" w:rsidRPr="00BB43A4" w:rsidRDefault="00BB43A4" w:rsidP="00483DA3">
      <w:pPr>
        <w:spacing w:after="0" w:line="240" w:lineRule="auto"/>
        <w:ind w:firstLine="709"/>
        <w:contextualSpacing/>
        <w:jc w:val="both"/>
        <w:rPr>
          <w:rFonts w:ascii="Times New Roman" w:hAnsi="Times New Roman" w:cs="Times New Roman"/>
          <w:sz w:val="24"/>
          <w:szCs w:val="24"/>
        </w:rPr>
      </w:pPr>
      <w:r w:rsidRPr="00BB43A4">
        <w:rPr>
          <w:rFonts w:ascii="Times New Roman" w:hAnsi="Times New Roman" w:cs="Times New Roman"/>
          <w:sz w:val="24"/>
          <w:szCs w:val="24"/>
        </w:rPr>
        <w:t>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неустойки (пени) в размере 1% от неуплаченной суммы арендной платы за каждый день просрочки.</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4.5. Неиспользование Участка Арендатором не может служить основанием не внесения арендной   платы.</w:t>
      </w:r>
    </w:p>
    <w:p w:rsidR="00A606CF" w:rsidRPr="00880DAD" w:rsidRDefault="00A606CF" w:rsidP="00A606CF">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BB43A4" w:rsidRPr="00BB43A4" w:rsidRDefault="00BB43A4" w:rsidP="00BB43A4">
      <w:pPr>
        <w:pStyle w:val="21"/>
        <w:tabs>
          <w:tab w:val="left" w:pos="708"/>
        </w:tabs>
        <w:contextualSpacing/>
        <w:jc w:val="both"/>
        <w:rPr>
          <w:sz w:val="24"/>
          <w:szCs w:val="24"/>
        </w:rPr>
      </w:pPr>
    </w:p>
    <w:p w:rsidR="00BB43A4" w:rsidRPr="00BB43A4" w:rsidRDefault="00BB43A4" w:rsidP="00BB43A4">
      <w:pPr>
        <w:pStyle w:val="21"/>
        <w:tabs>
          <w:tab w:val="left" w:pos="708"/>
        </w:tabs>
        <w:contextualSpacing/>
        <w:jc w:val="center"/>
        <w:rPr>
          <w:b/>
          <w:bCs/>
          <w:sz w:val="24"/>
          <w:szCs w:val="24"/>
        </w:rPr>
      </w:pPr>
      <w:r w:rsidRPr="00BB43A4">
        <w:rPr>
          <w:b/>
          <w:bCs/>
          <w:sz w:val="24"/>
          <w:szCs w:val="24"/>
        </w:rPr>
        <w:t>5. ПРАВА И ОБЯЗАННОСТИ АРЕНДОДАТЕЛЯ.</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5.1. Арендодатель имеет право:</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5.1.1. Досрочно расторгнуть настоящий Договор в случае:</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не внесения арендной платы более двух сроков подряд;</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использования земельного Участка не в соответствии с разрешенным использованием, а также не использования (не освоения) Участка в течении сроков, установленных настоящим Договором;</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использования Участка способами, ухудшающими экологическую обстановку и качественные характеристики Участка;</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в иных предусмотренных действующим законодательством случаях.</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5.1.2. На беспрепятственный доступ на территорию арендуемого Участка с целью его осмотра на предмет соблюдения условий Договора и в целях контроля за использованием и охраной земель Арендатором.</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5.2. Арендодатель обязан:</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5.2.1. Выполнять в полном объеме все условия Договора.</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5.2.2. Передать Арендатору земельный участок в состоянии, соответствующем условиям Договора.</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5.2.4. Письменно в десятидневный срок уведомить Арендатора об изменении номеров счетов для перечисления арендной платы.</w:t>
      </w:r>
    </w:p>
    <w:p w:rsidR="00BB43A4" w:rsidRPr="00BB43A4" w:rsidRDefault="00BB43A4" w:rsidP="00BB43A4">
      <w:pPr>
        <w:pStyle w:val="21"/>
        <w:tabs>
          <w:tab w:val="left" w:pos="708"/>
        </w:tabs>
        <w:contextualSpacing/>
        <w:jc w:val="both"/>
        <w:rPr>
          <w:sz w:val="24"/>
          <w:szCs w:val="24"/>
        </w:rPr>
      </w:pPr>
      <w:r w:rsidRPr="00BB43A4">
        <w:rPr>
          <w:sz w:val="24"/>
          <w:szCs w:val="24"/>
        </w:rPr>
        <w:t xml:space="preserve">     </w:t>
      </w:r>
    </w:p>
    <w:p w:rsidR="00BB43A4" w:rsidRPr="00BB43A4" w:rsidRDefault="00BB43A4" w:rsidP="00BB43A4">
      <w:pPr>
        <w:pStyle w:val="21"/>
        <w:tabs>
          <w:tab w:val="left" w:pos="708"/>
        </w:tabs>
        <w:contextualSpacing/>
        <w:jc w:val="center"/>
        <w:rPr>
          <w:b/>
          <w:bCs/>
          <w:sz w:val="24"/>
          <w:szCs w:val="24"/>
        </w:rPr>
      </w:pPr>
      <w:r w:rsidRPr="00BB43A4">
        <w:rPr>
          <w:b/>
          <w:bCs/>
          <w:sz w:val="24"/>
          <w:szCs w:val="24"/>
        </w:rPr>
        <w:t>6. ПРАВА И ОБЯЗАННОСТИ АРЕНДАТОРА.</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6.1. Арендатор имеет право:</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6.1.1. Использовать Участок в соответствии с условием его предоставления.</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  Арендатор обязан:</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6.2.1. Эффективно использовать полученный в аренду земельный участок в соответствии с его целевым назначением.</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использование чужими денежными средствами в соответствии со ст. 395, 1107 ГК РФ.</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lastRenderedPageBreak/>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6.2.8. Соблюдать специально установленный режим использования земель, не нарушать права других землепользователей.</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xml:space="preserve">     </w:t>
      </w:r>
    </w:p>
    <w:p w:rsidR="00BB43A4" w:rsidRPr="00BB43A4" w:rsidRDefault="00BB43A4" w:rsidP="00BB43A4">
      <w:pPr>
        <w:pStyle w:val="21"/>
        <w:tabs>
          <w:tab w:val="left" w:pos="708"/>
        </w:tabs>
        <w:contextualSpacing/>
        <w:jc w:val="center"/>
        <w:rPr>
          <w:b/>
          <w:bCs/>
          <w:sz w:val="24"/>
          <w:szCs w:val="24"/>
        </w:rPr>
      </w:pPr>
      <w:r w:rsidRPr="00BB43A4">
        <w:rPr>
          <w:b/>
          <w:bCs/>
          <w:sz w:val="24"/>
          <w:szCs w:val="24"/>
        </w:rPr>
        <w:t>7. ОТВЕТСТВЕННОСТЬ СТОРОН.</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B43A4" w:rsidRPr="00BB43A4" w:rsidRDefault="00BB43A4" w:rsidP="00BB43A4">
      <w:pPr>
        <w:pStyle w:val="21"/>
        <w:tabs>
          <w:tab w:val="left" w:pos="708"/>
        </w:tabs>
        <w:contextualSpacing/>
        <w:jc w:val="both"/>
        <w:rPr>
          <w:sz w:val="24"/>
          <w:szCs w:val="24"/>
        </w:rPr>
      </w:pPr>
    </w:p>
    <w:p w:rsidR="00BB43A4" w:rsidRPr="00BB43A4" w:rsidRDefault="00BB43A4" w:rsidP="00BB43A4">
      <w:pPr>
        <w:pStyle w:val="21"/>
        <w:tabs>
          <w:tab w:val="left" w:pos="708"/>
        </w:tabs>
        <w:contextualSpacing/>
        <w:jc w:val="center"/>
        <w:rPr>
          <w:b/>
          <w:bCs/>
          <w:sz w:val="24"/>
          <w:szCs w:val="24"/>
        </w:rPr>
      </w:pPr>
      <w:r w:rsidRPr="00BB43A4">
        <w:rPr>
          <w:b/>
          <w:bCs/>
          <w:sz w:val="24"/>
          <w:szCs w:val="24"/>
        </w:rPr>
        <w:t>8. ОБСТОЯТЕЛЬСТВА НЕПРЕОДОЛИМОЙ СИЛЫ.</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двух месяцев или при не устранении последствий этих обстоятельств в течение двух месяцев, Стороны должны встретиться для выработки взаимоприемлемого решения, связанного с продолжением действия Договора.</w:t>
      </w:r>
    </w:p>
    <w:p w:rsidR="00BB43A4" w:rsidRPr="00BB43A4" w:rsidRDefault="00BB43A4" w:rsidP="00BB43A4">
      <w:pPr>
        <w:pStyle w:val="21"/>
        <w:tabs>
          <w:tab w:val="left" w:pos="708"/>
        </w:tabs>
        <w:contextualSpacing/>
        <w:jc w:val="both"/>
        <w:rPr>
          <w:b/>
          <w:bCs/>
          <w:sz w:val="24"/>
          <w:szCs w:val="24"/>
        </w:rPr>
      </w:pPr>
    </w:p>
    <w:p w:rsidR="00BB43A4" w:rsidRPr="00BB43A4" w:rsidRDefault="00BB43A4" w:rsidP="00BB43A4">
      <w:pPr>
        <w:pStyle w:val="21"/>
        <w:tabs>
          <w:tab w:val="left" w:pos="708"/>
        </w:tabs>
        <w:contextualSpacing/>
        <w:jc w:val="center"/>
        <w:rPr>
          <w:b/>
          <w:bCs/>
          <w:sz w:val="24"/>
          <w:szCs w:val="24"/>
        </w:rPr>
      </w:pPr>
      <w:r w:rsidRPr="00BB43A4">
        <w:rPr>
          <w:b/>
          <w:bCs/>
          <w:sz w:val="24"/>
          <w:szCs w:val="24"/>
        </w:rPr>
        <w:t>9. РАССМОТРЕНИЕ СПОРОВ.</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B43A4" w:rsidRPr="00BB43A4" w:rsidRDefault="00BB43A4" w:rsidP="00BB43A4">
      <w:pPr>
        <w:pStyle w:val="21"/>
        <w:tabs>
          <w:tab w:val="left" w:pos="708"/>
        </w:tabs>
        <w:contextualSpacing/>
        <w:rPr>
          <w:b/>
          <w:bCs/>
          <w:sz w:val="24"/>
          <w:szCs w:val="24"/>
        </w:rPr>
      </w:pPr>
    </w:p>
    <w:p w:rsidR="00BB43A4" w:rsidRPr="00BB43A4" w:rsidRDefault="00BB43A4" w:rsidP="00BB43A4">
      <w:pPr>
        <w:pStyle w:val="21"/>
        <w:tabs>
          <w:tab w:val="left" w:pos="708"/>
        </w:tabs>
        <w:contextualSpacing/>
        <w:jc w:val="center"/>
        <w:rPr>
          <w:b/>
          <w:bCs/>
          <w:sz w:val="24"/>
          <w:szCs w:val="24"/>
        </w:rPr>
      </w:pPr>
      <w:r w:rsidRPr="00BB43A4">
        <w:rPr>
          <w:b/>
          <w:bCs/>
          <w:sz w:val="24"/>
          <w:szCs w:val="24"/>
        </w:rPr>
        <w:t>10. ИЗМЕНЕНИЕ, РАСТОРЖЕНИЕ И ПРЕКРАЩЕНИЕ ДОГОВОРА АРЕНДЫ.</w:t>
      </w:r>
    </w:p>
    <w:p w:rsidR="00BB43A4" w:rsidRPr="001D78F6" w:rsidRDefault="00BB43A4" w:rsidP="00BB43A4">
      <w:pPr>
        <w:pStyle w:val="21"/>
        <w:tabs>
          <w:tab w:val="left" w:pos="708"/>
        </w:tabs>
        <w:ind w:firstLine="709"/>
        <w:contextualSpacing/>
        <w:jc w:val="both"/>
        <w:rPr>
          <w:sz w:val="24"/>
          <w:szCs w:val="24"/>
        </w:rPr>
      </w:pPr>
      <w:r w:rsidRPr="00BB43A4">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w:t>
      </w:r>
      <w:r w:rsidRPr="001D78F6">
        <w:rPr>
          <w:sz w:val="24"/>
          <w:szCs w:val="24"/>
        </w:rPr>
        <w:t xml:space="preserve"> представителями договаривающихся Сторон, кроме случаев, упомянутых в Договоре.</w:t>
      </w:r>
    </w:p>
    <w:p w:rsidR="00BB43A4" w:rsidRPr="001D78F6" w:rsidRDefault="00BB43A4" w:rsidP="00BB43A4">
      <w:pPr>
        <w:pStyle w:val="21"/>
        <w:tabs>
          <w:tab w:val="left" w:pos="708"/>
        </w:tabs>
        <w:ind w:firstLine="709"/>
        <w:contextualSpacing/>
        <w:jc w:val="both"/>
        <w:rPr>
          <w:sz w:val="24"/>
          <w:szCs w:val="24"/>
        </w:rPr>
      </w:pPr>
      <w:r w:rsidRPr="001D78F6">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B43A4" w:rsidRPr="001D78F6" w:rsidRDefault="00BB43A4" w:rsidP="00BB43A4">
      <w:pPr>
        <w:pStyle w:val="21"/>
        <w:tabs>
          <w:tab w:val="left" w:pos="708"/>
        </w:tabs>
        <w:ind w:firstLine="709"/>
        <w:contextualSpacing/>
        <w:jc w:val="both"/>
        <w:rPr>
          <w:sz w:val="24"/>
          <w:szCs w:val="24"/>
        </w:rPr>
      </w:pPr>
      <w:r w:rsidRPr="001D78F6">
        <w:rPr>
          <w:sz w:val="24"/>
          <w:szCs w:val="24"/>
        </w:rPr>
        <w:t>10.3. При прекращении Договора Арендатор обязан вернуть Арендодателю Участок в надлежащем состоянии.</w:t>
      </w:r>
    </w:p>
    <w:p w:rsidR="00BB43A4" w:rsidRPr="001D78F6" w:rsidRDefault="00BB43A4" w:rsidP="00BB43A4">
      <w:pPr>
        <w:pStyle w:val="21"/>
        <w:tabs>
          <w:tab w:val="left" w:pos="708"/>
        </w:tabs>
        <w:ind w:firstLine="709"/>
        <w:contextualSpacing/>
        <w:jc w:val="both"/>
        <w:rPr>
          <w:sz w:val="24"/>
          <w:szCs w:val="24"/>
        </w:rPr>
      </w:pPr>
      <w:r w:rsidRPr="001D78F6">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B43A4" w:rsidRPr="001D78F6" w:rsidRDefault="00BB43A4" w:rsidP="00BB43A4">
      <w:pPr>
        <w:pStyle w:val="21"/>
        <w:tabs>
          <w:tab w:val="left" w:pos="708"/>
        </w:tabs>
        <w:contextualSpacing/>
        <w:jc w:val="center"/>
        <w:rPr>
          <w:b/>
          <w:bCs/>
          <w:sz w:val="24"/>
          <w:szCs w:val="24"/>
        </w:rPr>
      </w:pPr>
    </w:p>
    <w:p w:rsidR="00BB43A4" w:rsidRPr="001D78F6" w:rsidRDefault="00BB43A4" w:rsidP="00BB43A4">
      <w:pPr>
        <w:pStyle w:val="21"/>
        <w:tabs>
          <w:tab w:val="left" w:pos="708"/>
        </w:tabs>
        <w:contextualSpacing/>
        <w:jc w:val="center"/>
        <w:rPr>
          <w:b/>
          <w:bCs/>
          <w:sz w:val="24"/>
          <w:szCs w:val="24"/>
        </w:rPr>
      </w:pPr>
      <w:r w:rsidRPr="001D78F6">
        <w:rPr>
          <w:b/>
          <w:bCs/>
          <w:sz w:val="24"/>
          <w:szCs w:val="24"/>
        </w:rPr>
        <w:t>11. ДОПОЛНИТЕЛЬНЫЕ УСЛОВИЯ ДОГОВОРА.</w:t>
      </w:r>
    </w:p>
    <w:p w:rsidR="00BB43A4" w:rsidRPr="001D78F6" w:rsidRDefault="00BB43A4" w:rsidP="00BB43A4">
      <w:pPr>
        <w:pStyle w:val="21"/>
        <w:ind w:firstLine="709"/>
        <w:contextualSpacing/>
        <w:jc w:val="both"/>
        <w:rPr>
          <w:sz w:val="24"/>
          <w:szCs w:val="24"/>
        </w:rPr>
      </w:pPr>
      <w:r w:rsidRPr="001D78F6">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B43A4" w:rsidRPr="001D78F6" w:rsidRDefault="00BB43A4" w:rsidP="00BB43A4">
      <w:pPr>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BB43A4" w:rsidRPr="001D78F6" w:rsidRDefault="00BB43A4" w:rsidP="00BB43A4">
      <w:pPr>
        <w:pStyle w:val="21"/>
        <w:tabs>
          <w:tab w:val="left" w:pos="708"/>
        </w:tabs>
        <w:contextualSpacing/>
        <w:jc w:val="both"/>
        <w:rPr>
          <w:sz w:val="24"/>
          <w:szCs w:val="24"/>
        </w:rPr>
      </w:pPr>
    </w:p>
    <w:p w:rsidR="00BB43A4" w:rsidRPr="001D78F6" w:rsidRDefault="00BB43A4" w:rsidP="00BB43A4">
      <w:pPr>
        <w:pStyle w:val="21"/>
        <w:tabs>
          <w:tab w:val="left" w:pos="708"/>
        </w:tabs>
        <w:contextualSpacing/>
        <w:jc w:val="center"/>
        <w:rPr>
          <w:b/>
          <w:bCs/>
          <w:sz w:val="24"/>
          <w:szCs w:val="24"/>
        </w:rPr>
      </w:pPr>
      <w:r w:rsidRPr="001D78F6">
        <w:rPr>
          <w:b/>
          <w:bCs/>
          <w:sz w:val="24"/>
          <w:szCs w:val="24"/>
        </w:rPr>
        <w:t>12. ЮРИДИЧЕСКИЕ АДРЕСА И ПОДПИСИ СТОРОН.</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B43A4" w:rsidRPr="00D10034" w:rsidTr="0077760D">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760D" w:rsidRPr="00880DAD" w:rsidRDefault="0077760D" w:rsidP="0077760D">
            <w:pPr>
              <w:pStyle w:val="21"/>
              <w:tabs>
                <w:tab w:val="left" w:pos="708"/>
              </w:tabs>
              <w:rPr>
                <w:sz w:val="24"/>
                <w:szCs w:val="24"/>
              </w:rPr>
            </w:pPr>
            <w:r>
              <w:rPr>
                <w:sz w:val="24"/>
                <w:szCs w:val="24"/>
              </w:rPr>
              <w:t>Продавец</w:t>
            </w:r>
            <w:r w:rsidRPr="00880DAD">
              <w:rPr>
                <w:sz w:val="24"/>
                <w:szCs w:val="24"/>
              </w:rPr>
              <w:t>:</w:t>
            </w: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77760D" w:rsidRPr="0001283D" w:rsidRDefault="0077760D" w:rsidP="0077760D">
            <w:pPr>
              <w:spacing w:after="0" w:line="240" w:lineRule="auto"/>
              <w:rPr>
                <w:rFonts w:ascii="Times New Roman" w:eastAsia="Times New Roman" w:hAnsi="Times New Roman" w:cs="Times New Roman"/>
                <w:sz w:val="24"/>
                <w:szCs w:val="24"/>
              </w:rPr>
            </w:pP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77760D" w:rsidRPr="0001283D" w:rsidRDefault="0077760D" w:rsidP="0077760D">
            <w:pPr>
              <w:spacing w:after="0" w:line="240" w:lineRule="auto"/>
              <w:rPr>
                <w:rFonts w:ascii="Times New Roman" w:eastAsia="Times New Roman" w:hAnsi="Times New Roman" w:cs="Times New Roman"/>
                <w:sz w:val="24"/>
                <w:szCs w:val="24"/>
              </w:rPr>
            </w:pPr>
          </w:p>
          <w:p w:rsidR="0077760D" w:rsidRDefault="0077760D" w:rsidP="0077760D">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77760D" w:rsidRPr="0001283D" w:rsidRDefault="0077760D" w:rsidP="007776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77760D" w:rsidRDefault="0077760D" w:rsidP="0077760D">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Ю.И. Матузов</w:t>
            </w:r>
          </w:p>
          <w:p w:rsidR="00BB43A4" w:rsidRPr="00D10034" w:rsidRDefault="0077760D" w:rsidP="0077760D">
            <w:pPr>
              <w:pStyle w:val="aa"/>
              <w:tabs>
                <w:tab w:val="left" w:pos="708"/>
              </w:tabs>
              <w:contextualSpacing/>
              <w:rPr>
                <w:b/>
                <w:bCs/>
                <w:sz w:val="24"/>
                <w:szCs w:val="24"/>
              </w:rPr>
            </w:pPr>
            <w:r w:rsidRPr="001D106A">
              <w:rPr>
                <w:sz w:val="24"/>
                <w:szCs w:val="24"/>
              </w:rPr>
              <w:t>М.П.</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B43A4" w:rsidRPr="00D10034" w:rsidRDefault="00BB43A4" w:rsidP="005F4BF0">
            <w:pPr>
              <w:contextualSpacing/>
              <w:rPr>
                <w:rFonts w:ascii="Times New Roman" w:hAnsi="Times New Roman" w:cs="Times New Roman"/>
                <w:bCs/>
                <w:sz w:val="24"/>
                <w:szCs w:val="24"/>
              </w:rPr>
            </w:pPr>
            <w:r w:rsidRPr="00D10034">
              <w:rPr>
                <w:rFonts w:ascii="Times New Roman" w:hAnsi="Times New Roman" w:cs="Times New Roman"/>
                <w:bCs/>
                <w:sz w:val="24"/>
                <w:szCs w:val="24"/>
              </w:rPr>
              <w:t>Арендатор:</w:t>
            </w:r>
          </w:p>
          <w:p w:rsidR="00BB43A4" w:rsidRPr="00D10034" w:rsidRDefault="00BB43A4" w:rsidP="005F4BF0">
            <w:pPr>
              <w:pStyle w:val="a3"/>
              <w:contextualSpacing/>
              <w:rPr>
                <w:rFonts w:ascii="Times New Roman" w:hAnsi="Times New Roman" w:cs="Times New Roman"/>
                <w:bCs/>
                <w:sz w:val="24"/>
                <w:szCs w:val="24"/>
              </w:rPr>
            </w:pPr>
          </w:p>
        </w:tc>
      </w:tr>
    </w:tbl>
    <w:p w:rsidR="00BB43A4" w:rsidRDefault="00BB43A4" w:rsidP="00BB43A4">
      <w:pPr>
        <w:pStyle w:val="11"/>
        <w:rPr>
          <w:rFonts w:ascii="Times New Roman" w:hAnsi="Times New Roman" w:cs="Times New Roman"/>
          <w:sz w:val="24"/>
          <w:szCs w:val="24"/>
        </w:rPr>
      </w:pPr>
    </w:p>
    <w:p w:rsidR="008015E4" w:rsidRDefault="008015E4" w:rsidP="00A747E4">
      <w:pPr>
        <w:spacing w:after="0" w:line="240" w:lineRule="auto"/>
        <w:contextualSpacing/>
        <w:rPr>
          <w:rFonts w:ascii="Times New Roman" w:hAnsi="Times New Roman" w:cs="Times New Roman"/>
          <w:b/>
          <w:bCs/>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Pr="008015E4" w:rsidRDefault="008015E4" w:rsidP="008015E4">
      <w:pPr>
        <w:rPr>
          <w:rFonts w:ascii="Times New Roman" w:hAnsi="Times New Roman" w:cs="Times New Roman"/>
          <w:sz w:val="24"/>
          <w:szCs w:val="24"/>
        </w:rPr>
      </w:pPr>
    </w:p>
    <w:p w:rsidR="008015E4" w:rsidRDefault="008015E4" w:rsidP="008015E4">
      <w:pPr>
        <w:tabs>
          <w:tab w:val="left" w:pos="2329"/>
        </w:tabs>
        <w:rPr>
          <w:rFonts w:ascii="Times New Roman" w:hAnsi="Times New Roman" w:cs="Times New Roman"/>
          <w:sz w:val="24"/>
          <w:szCs w:val="24"/>
        </w:rPr>
      </w:pPr>
      <w:r>
        <w:rPr>
          <w:rFonts w:ascii="Times New Roman" w:hAnsi="Times New Roman" w:cs="Times New Roman"/>
          <w:sz w:val="24"/>
          <w:szCs w:val="24"/>
        </w:rPr>
        <w:tab/>
      </w:r>
    </w:p>
    <w:p w:rsidR="008015E4" w:rsidRDefault="008015E4" w:rsidP="008015E4">
      <w:pPr>
        <w:tabs>
          <w:tab w:val="left" w:pos="2329"/>
        </w:tabs>
        <w:rPr>
          <w:rFonts w:ascii="Times New Roman" w:hAnsi="Times New Roman" w:cs="Times New Roman"/>
          <w:sz w:val="24"/>
          <w:szCs w:val="24"/>
        </w:rPr>
      </w:pPr>
    </w:p>
    <w:sectPr w:rsidR="008015E4" w:rsidSect="009552A5">
      <w:pgSz w:w="11906" w:h="16838"/>
      <w:pgMar w:top="567" w:right="567"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CDB" w:rsidRDefault="00D17CDB" w:rsidP="008015E4">
      <w:pPr>
        <w:spacing w:after="0" w:line="240" w:lineRule="auto"/>
      </w:pPr>
      <w:r>
        <w:separator/>
      </w:r>
    </w:p>
  </w:endnote>
  <w:endnote w:type="continuationSeparator" w:id="1">
    <w:p w:rsidR="00D17CDB" w:rsidRDefault="00D17CDB" w:rsidP="00801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CDB" w:rsidRDefault="00D17CDB" w:rsidP="008015E4">
      <w:pPr>
        <w:spacing w:after="0" w:line="240" w:lineRule="auto"/>
      </w:pPr>
      <w:r>
        <w:separator/>
      </w:r>
    </w:p>
  </w:footnote>
  <w:footnote w:type="continuationSeparator" w:id="1">
    <w:p w:rsidR="00D17CDB" w:rsidRDefault="00D17CDB" w:rsidP="00801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29F3"/>
    <w:rsid w:val="000039AB"/>
    <w:rsid w:val="00003EDB"/>
    <w:rsid w:val="0000460B"/>
    <w:rsid w:val="000051F7"/>
    <w:rsid w:val="00005344"/>
    <w:rsid w:val="00006411"/>
    <w:rsid w:val="00006A6D"/>
    <w:rsid w:val="0000799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2A2D"/>
    <w:rsid w:val="000240C2"/>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A23"/>
    <w:rsid w:val="00055C21"/>
    <w:rsid w:val="00056F09"/>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1D74"/>
    <w:rsid w:val="000924DB"/>
    <w:rsid w:val="00092597"/>
    <w:rsid w:val="000929F6"/>
    <w:rsid w:val="00092A9A"/>
    <w:rsid w:val="00092F5D"/>
    <w:rsid w:val="00093DD1"/>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70A1"/>
    <w:rsid w:val="000B72C6"/>
    <w:rsid w:val="000B7824"/>
    <w:rsid w:val="000B792F"/>
    <w:rsid w:val="000C0FA4"/>
    <w:rsid w:val="000C29F9"/>
    <w:rsid w:val="000C3300"/>
    <w:rsid w:val="000C3BA4"/>
    <w:rsid w:val="000C3FB0"/>
    <w:rsid w:val="000C418E"/>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736"/>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1BF"/>
    <w:rsid w:val="00102593"/>
    <w:rsid w:val="0010345F"/>
    <w:rsid w:val="0010403F"/>
    <w:rsid w:val="001045E4"/>
    <w:rsid w:val="00105968"/>
    <w:rsid w:val="0010610A"/>
    <w:rsid w:val="00106EEA"/>
    <w:rsid w:val="001071E1"/>
    <w:rsid w:val="00110852"/>
    <w:rsid w:val="00111401"/>
    <w:rsid w:val="001128CF"/>
    <w:rsid w:val="001129B4"/>
    <w:rsid w:val="00112AF8"/>
    <w:rsid w:val="00112C4E"/>
    <w:rsid w:val="001134FA"/>
    <w:rsid w:val="001158EA"/>
    <w:rsid w:val="00116358"/>
    <w:rsid w:val="0011659E"/>
    <w:rsid w:val="00116AAB"/>
    <w:rsid w:val="00116DDE"/>
    <w:rsid w:val="00116E1A"/>
    <w:rsid w:val="0011706A"/>
    <w:rsid w:val="001173C3"/>
    <w:rsid w:val="00117689"/>
    <w:rsid w:val="001176CC"/>
    <w:rsid w:val="00120864"/>
    <w:rsid w:val="0012111C"/>
    <w:rsid w:val="001216EE"/>
    <w:rsid w:val="0012185E"/>
    <w:rsid w:val="0012308D"/>
    <w:rsid w:val="00123235"/>
    <w:rsid w:val="0012325D"/>
    <w:rsid w:val="0012395C"/>
    <w:rsid w:val="00123CF8"/>
    <w:rsid w:val="0012550D"/>
    <w:rsid w:val="00126202"/>
    <w:rsid w:val="00126BA2"/>
    <w:rsid w:val="00126FA1"/>
    <w:rsid w:val="001279D6"/>
    <w:rsid w:val="001303DC"/>
    <w:rsid w:val="0013234F"/>
    <w:rsid w:val="001333CE"/>
    <w:rsid w:val="00134858"/>
    <w:rsid w:val="00135276"/>
    <w:rsid w:val="00135662"/>
    <w:rsid w:val="00136854"/>
    <w:rsid w:val="001368DE"/>
    <w:rsid w:val="0013692A"/>
    <w:rsid w:val="00137943"/>
    <w:rsid w:val="00140192"/>
    <w:rsid w:val="00140352"/>
    <w:rsid w:val="001405B2"/>
    <w:rsid w:val="00140C72"/>
    <w:rsid w:val="00141BCD"/>
    <w:rsid w:val="001426F1"/>
    <w:rsid w:val="00142CC9"/>
    <w:rsid w:val="0014414C"/>
    <w:rsid w:val="001441A9"/>
    <w:rsid w:val="00144CCF"/>
    <w:rsid w:val="001451E5"/>
    <w:rsid w:val="00145416"/>
    <w:rsid w:val="00146160"/>
    <w:rsid w:val="00146A7F"/>
    <w:rsid w:val="00147081"/>
    <w:rsid w:val="00147155"/>
    <w:rsid w:val="00147823"/>
    <w:rsid w:val="00147A1A"/>
    <w:rsid w:val="00147D1B"/>
    <w:rsid w:val="00147D51"/>
    <w:rsid w:val="00147D8F"/>
    <w:rsid w:val="00147E06"/>
    <w:rsid w:val="00150927"/>
    <w:rsid w:val="001511D1"/>
    <w:rsid w:val="00152046"/>
    <w:rsid w:val="00154A88"/>
    <w:rsid w:val="00154AD3"/>
    <w:rsid w:val="00154E9C"/>
    <w:rsid w:val="00154EAE"/>
    <w:rsid w:val="00155503"/>
    <w:rsid w:val="00155843"/>
    <w:rsid w:val="00155C4F"/>
    <w:rsid w:val="0015648E"/>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3790"/>
    <w:rsid w:val="00173DBA"/>
    <w:rsid w:val="001742E4"/>
    <w:rsid w:val="00174593"/>
    <w:rsid w:val="001745B0"/>
    <w:rsid w:val="00174BAA"/>
    <w:rsid w:val="001754A3"/>
    <w:rsid w:val="00176F3F"/>
    <w:rsid w:val="00177080"/>
    <w:rsid w:val="001778C5"/>
    <w:rsid w:val="0018096D"/>
    <w:rsid w:val="00181130"/>
    <w:rsid w:val="00181708"/>
    <w:rsid w:val="0018193F"/>
    <w:rsid w:val="00181B60"/>
    <w:rsid w:val="00182D99"/>
    <w:rsid w:val="00184648"/>
    <w:rsid w:val="00185822"/>
    <w:rsid w:val="00185AC4"/>
    <w:rsid w:val="00187048"/>
    <w:rsid w:val="00187AB8"/>
    <w:rsid w:val="001909B0"/>
    <w:rsid w:val="001919A3"/>
    <w:rsid w:val="00193F97"/>
    <w:rsid w:val="0019479C"/>
    <w:rsid w:val="00194FB8"/>
    <w:rsid w:val="001965C3"/>
    <w:rsid w:val="00196C1C"/>
    <w:rsid w:val="001975E0"/>
    <w:rsid w:val="00197C72"/>
    <w:rsid w:val="001A01E4"/>
    <w:rsid w:val="001A0E0B"/>
    <w:rsid w:val="001A182D"/>
    <w:rsid w:val="001A1FEF"/>
    <w:rsid w:val="001A2016"/>
    <w:rsid w:val="001A3D42"/>
    <w:rsid w:val="001A4B8E"/>
    <w:rsid w:val="001A5511"/>
    <w:rsid w:val="001A5620"/>
    <w:rsid w:val="001A616D"/>
    <w:rsid w:val="001A6B4C"/>
    <w:rsid w:val="001A7CC5"/>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C7CB4"/>
    <w:rsid w:val="001D106A"/>
    <w:rsid w:val="001D1534"/>
    <w:rsid w:val="001D1981"/>
    <w:rsid w:val="001D1DC4"/>
    <w:rsid w:val="001D1E06"/>
    <w:rsid w:val="001D32E8"/>
    <w:rsid w:val="001D4556"/>
    <w:rsid w:val="001D53FD"/>
    <w:rsid w:val="001D5BB4"/>
    <w:rsid w:val="001D6972"/>
    <w:rsid w:val="001D7305"/>
    <w:rsid w:val="001D7B39"/>
    <w:rsid w:val="001D7F35"/>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50E"/>
    <w:rsid w:val="001F3992"/>
    <w:rsid w:val="001F3AEF"/>
    <w:rsid w:val="001F4D6F"/>
    <w:rsid w:val="001F516B"/>
    <w:rsid w:val="001F531D"/>
    <w:rsid w:val="001F583A"/>
    <w:rsid w:val="001F63C8"/>
    <w:rsid w:val="001F687E"/>
    <w:rsid w:val="001F703B"/>
    <w:rsid w:val="001F7D53"/>
    <w:rsid w:val="0020058E"/>
    <w:rsid w:val="00201075"/>
    <w:rsid w:val="002012EC"/>
    <w:rsid w:val="00201C2B"/>
    <w:rsid w:val="0020314B"/>
    <w:rsid w:val="00204689"/>
    <w:rsid w:val="002056EF"/>
    <w:rsid w:val="00205FC8"/>
    <w:rsid w:val="002064B4"/>
    <w:rsid w:val="00206A0C"/>
    <w:rsid w:val="00206B1D"/>
    <w:rsid w:val="00206D44"/>
    <w:rsid w:val="0020747D"/>
    <w:rsid w:val="002079E8"/>
    <w:rsid w:val="00207D67"/>
    <w:rsid w:val="00207EB7"/>
    <w:rsid w:val="00210335"/>
    <w:rsid w:val="00210DA5"/>
    <w:rsid w:val="0021253B"/>
    <w:rsid w:val="00213FBE"/>
    <w:rsid w:val="0021598A"/>
    <w:rsid w:val="00215A09"/>
    <w:rsid w:val="00215F07"/>
    <w:rsid w:val="00215FB3"/>
    <w:rsid w:val="0021662B"/>
    <w:rsid w:val="002169AE"/>
    <w:rsid w:val="002208BE"/>
    <w:rsid w:val="00220BBD"/>
    <w:rsid w:val="00221450"/>
    <w:rsid w:val="0022189E"/>
    <w:rsid w:val="00221903"/>
    <w:rsid w:val="002229BE"/>
    <w:rsid w:val="00222C04"/>
    <w:rsid w:val="00223A60"/>
    <w:rsid w:val="00223BD4"/>
    <w:rsid w:val="002247A6"/>
    <w:rsid w:val="0022511C"/>
    <w:rsid w:val="00226101"/>
    <w:rsid w:val="002267AE"/>
    <w:rsid w:val="00226C63"/>
    <w:rsid w:val="00231DB2"/>
    <w:rsid w:val="002331F1"/>
    <w:rsid w:val="002337E5"/>
    <w:rsid w:val="00234C97"/>
    <w:rsid w:val="00236B64"/>
    <w:rsid w:val="0023743C"/>
    <w:rsid w:val="00237CE0"/>
    <w:rsid w:val="002403F9"/>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893"/>
    <w:rsid w:val="0026094E"/>
    <w:rsid w:val="00260DA7"/>
    <w:rsid w:val="00260F76"/>
    <w:rsid w:val="0026104F"/>
    <w:rsid w:val="00261ED0"/>
    <w:rsid w:val="00263714"/>
    <w:rsid w:val="00263C8B"/>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64FA"/>
    <w:rsid w:val="00287046"/>
    <w:rsid w:val="0028764D"/>
    <w:rsid w:val="00287948"/>
    <w:rsid w:val="00287B2C"/>
    <w:rsid w:val="00290814"/>
    <w:rsid w:val="00291890"/>
    <w:rsid w:val="00291F7E"/>
    <w:rsid w:val="002923A7"/>
    <w:rsid w:val="00292775"/>
    <w:rsid w:val="0029296C"/>
    <w:rsid w:val="0029400B"/>
    <w:rsid w:val="00294670"/>
    <w:rsid w:val="002951B2"/>
    <w:rsid w:val="00295A3A"/>
    <w:rsid w:val="002970D0"/>
    <w:rsid w:val="002971EA"/>
    <w:rsid w:val="00297636"/>
    <w:rsid w:val="002A01C5"/>
    <w:rsid w:val="002A0363"/>
    <w:rsid w:val="002A0BF2"/>
    <w:rsid w:val="002A28D1"/>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2E7"/>
    <w:rsid w:val="002B3E7F"/>
    <w:rsid w:val="002B5929"/>
    <w:rsid w:val="002B5F7B"/>
    <w:rsid w:val="002B6613"/>
    <w:rsid w:val="002B6798"/>
    <w:rsid w:val="002B6903"/>
    <w:rsid w:val="002B7DEE"/>
    <w:rsid w:val="002B7F0F"/>
    <w:rsid w:val="002C0329"/>
    <w:rsid w:val="002C1152"/>
    <w:rsid w:val="002C14CC"/>
    <w:rsid w:val="002C17CE"/>
    <w:rsid w:val="002C2F5E"/>
    <w:rsid w:val="002C3CEA"/>
    <w:rsid w:val="002C6877"/>
    <w:rsid w:val="002C6F2E"/>
    <w:rsid w:val="002C75C5"/>
    <w:rsid w:val="002C7807"/>
    <w:rsid w:val="002D0837"/>
    <w:rsid w:val="002D1106"/>
    <w:rsid w:val="002D1430"/>
    <w:rsid w:val="002D173B"/>
    <w:rsid w:val="002D1B59"/>
    <w:rsid w:val="002D26A5"/>
    <w:rsid w:val="002D444D"/>
    <w:rsid w:val="002D52D4"/>
    <w:rsid w:val="002D5726"/>
    <w:rsid w:val="002D62AC"/>
    <w:rsid w:val="002E0F42"/>
    <w:rsid w:val="002E1541"/>
    <w:rsid w:val="002E1B1B"/>
    <w:rsid w:val="002E587B"/>
    <w:rsid w:val="002E6387"/>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241"/>
    <w:rsid w:val="00305703"/>
    <w:rsid w:val="00305979"/>
    <w:rsid w:val="00305E88"/>
    <w:rsid w:val="00306102"/>
    <w:rsid w:val="003064EC"/>
    <w:rsid w:val="00306836"/>
    <w:rsid w:val="003072F8"/>
    <w:rsid w:val="003105BA"/>
    <w:rsid w:val="00311873"/>
    <w:rsid w:val="0031370C"/>
    <w:rsid w:val="00314638"/>
    <w:rsid w:val="00314C44"/>
    <w:rsid w:val="00315AE2"/>
    <w:rsid w:val="00316A3C"/>
    <w:rsid w:val="00317BAF"/>
    <w:rsid w:val="0032000C"/>
    <w:rsid w:val="00320527"/>
    <w:rsid w:val="003207A6"/>
    <w:rsid w:val="003216A0"/>
    <w:rsid w:val="00322A5E"/>
    <w:rsid w:val="003231FB"/>
    <w:rsid w:val="00323280"/>
    <w:rsid w:val="0032341C"/>
    <w:rsid w:val="003240A4"/>
    <w:rsid w:val="00324320"/>
    <w:rsid w:val="00324403"/>
    <w:rsid w:val="00325654"/>
    <w:rsid w:val="00326497"/>
    <w:rsid w:val="00326992"/>
    <w:rsid w:val="0033052D"/>
    <w:rsid w:val="00330EBF"/>
    <w:rsid w:val="00331CE3"/>
    <w:rsid w:val="003326E0"/>
    <w:rsid w:val="003331F5"/>
    <w:rsid w:val="003332DC"/>
    <w:rsid w:val="00333318"/>
    <w:rsid w:val="00333F4F"/>
    <w:rsid w:val="00334BF8"/>
    <w:rsid w:val="00335B29"/>
    <w:rsid w:val="00335D1B"/>
    <w:rsid w:val="003362B0"/>
    <w:rsid w:val="003364E5"/>
    <w:rsid w:val="003404BB"/>
    <w:rsid w:val="00340970"/>
    <w:rsid w:val="00340973"/>
    <w:rsid w:val="0034381C"/>
    <w:rsid w:val="00346C28"/>
    <w:rsid w:val="0034797B"/>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87D74"/>
    <w:rsid w:val="00390D6A"/>
    <w:rsid w:val="00390EE4"/>
    <w:rsid w:val="00391439"/>
    <w:rsid w:val="00391BE6"/>
    <w:rsid w:val="003934F4"/>
    <w:rsid w:val="00393904"/>
    <w:rsid w:val="00393CC5"/>
    <w:rsid w:val="00394C05"/>
    <w:rsid w:val="0039526B"/>
    <w:rsid w:val="0039560C"/>
    <w:rsid w:val="00397469"/>
    <w:rsid w:val="00397477"/>
    <w:rsid w:val="0039790A"/>
    <w:rsid w:val="00397ECA"/>
    <w:rsid w:val="003A00F0"/>
    <w:rsid w:val="003A1361"/>
    <w:rsid w:val="003A1439"/>
    <w:rsid w:val="003A14F7"/>
    <w:rsid w:val="003A1FC7"/>
    <w:rsid w:val="003A2353"/>
    <w:rsid w:val="003A243B"/>
    <w:rsid w:val="003A270B"/>
    <w:rsid w:val="003A3660"/>
    <w:rsid w:val="003A3B0F"/>
    <w:rsid w:val="003A4A44"/>
    <w:rsid w:val="003A4BC9"/>
    <w:rsid w:val="003A5077"/>
    <w:rsid w:val="003A5568"/>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44F3"/>
    <w:rsid w:val="00425797"/>
    <w:rsid w:val="004258B7"/>
    <w:rsid w:val="0042604C"/>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18CC"/>
    <w:rsid w:val="00442536"/>
    <w:rsid w:val="004426A2"/>
    <w:rsid w:val="004432D6"/>
    <w:rsid w:val="0044566B"/>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3"/>
    <w:rsid w:val="00470314"/>
    <w:rsid w:val="004705CA"/>
    <w:rsid w:val="004712C0"/>
    <w:rsid w:val="004717A8"/>
    <w:rsid w:val="004719A0"/>
    <w:rsid w:val="00473152"/>
    <w:rsid w:val="00473217"/>
    <w:rsid w:val="00473CAC"/>
    <w:rsid w:val="00474241"/>
    <w:rsid w:val="0047486A"/>
    <w:rsid w:val="00474E30"/>
    <w:rsid w:val="00475E52"/>
    <w:rsid w:val="0047639C"/>
    <w:rsid w:val="00476833"/>
    <w:rsid w:val="00476C1D"/>
    <w:rsid w:val="00482500"/>
    <w:rsid w:val="0048297B"/>
    <w:rsid w:val="00483662"/>
    <w:rsid w:val="0048399E"/>
    <w:rsid w:val="004839B5"/>
    <w:rsid w:val="00483DA3"/>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7003"/>
    <w:rsid w:val="004A74A1"/>
    <w:rsid w:val="004A7D49"/>
    <w:rsid w:val="004B0520"/>
    <w:rsid w:val="004B098B"/>
    <w:rsid w:val="004B0DF3"/>
    <w:rsid w:val="004B1F74"/>
    <w:rsid w:val="004B36DC"/>
    <w:rsid w:val="004B3E28"/>
    <w:rsid w:val="004B5118"/>
    <w:rsid w:val="004B5C0E"/>
    <w:rsid w:val="004B6971"/>
    <w:rsid w:val="004B6D8D"/>
    <w:rsid w:val="004B71F2"/>
    <w:rsid w:val="004B7CFC"/>
    <w:rsid w:val="004C091E"/>
    <w:rsid w:val="004C217A"/>
    <w:rsid w:val="004C272A"/>
    <w:rsid w:val="004C3992"/>
    <w:rsid w:val="004C407C"/>
    <w:rsid w:val="004C43B9"/>
    <w:rsid w:val="004C481D"/>
    <w:rsid w:val="004C4A99"/>
    <w:rsid w:val="004C5C57"/>
    <w:rsid w:val="004C6425"/>
    <w:rsid w:val="004C6EBE"/>
    <w:rsid w:val="004C6F18"/>
    <w:rsid w:val="004C776D"/>
    <w:rsid w:val="004D0C47"/>
    <w:rsid w:val="004D267F"/>
    <w:rsid w:val="004D2DC4"/>
    <w:rsid w:val="004D3381"/>
    <w:rsid w:val="004D42AF"/>
    <w:rsid w:val="004D48F7"/>
    <w:rsid w:val="004D63C9"/>
    <w:rsid w:val="004D7D7A"/>
    <w:rsid w:val="004E01A5"/>
    <w:rsid w:val="004E1B89"/>
    <w:rsid w:val="004E2A8B"/>
    <w:rsid w:val="004E2FB2"/>
    <w:rsid w:val="004E31EF"/>
    <w:rsid w:val="004E3EBC"/>
    <w:rsid w:val="004E494C"/>
    <w:rsid w:val="004E7172"/>
    <w:rsid w:val="004E7404"/>
    <w:rsid w:val="004E7815"/>
    <w:rsid w:val="004F03C1"/>
    <w:rsid w:val="004F0A6E"/>
    <w:rsid w:val="004F42A4"/>
    <w:rsid w:val="004F5B6D"/>
    <w:rsid w:val="0050077A"/>
    <w:rsid w:val="00500D71"/>
    <w:rsid w:val="00502395"/>
    <w:rsid w:val="00502979"/>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2036F"/>
    <w:rsid w:val="00520650"/>
    <w:rsid w:val="00521784"/>
    <w:rsid w:val="00521DF9"/>
    <w:rsid w:val="005220A4"/>
    <w:rsid w:val="00522170"/>
    <w:rsid w:val="00522FCB"/>
    <w:rsid w:val="005232FF"/>
    <w:rsid w:val="005241C9"/>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37E1E"/>
    <w:rsid w:val="00540DC1"/>
    <w:rsid w:val="00540FD7"/>
    <w:rsid w:val="00541BEE"/>
    <w:rsid w:val="00541BF9"/>
    <w:rsid w:val="00541EA8"/>
    <w:rsid w:val="005421CF"/>
    <w:rsid w:val="005422A4"/>
    <w:rsid w:val="00542B31"/>
    <w:rsid w:val="0054351D"/>
    <w:rsid w:val="00544D9E"/>
    <w:rsid w:val="005458E6"/>
    <w:rsid w:val="0054693E"/>
    <w:rsid w:val="00547AD2"/>
    <w:rsid w:val="0055099E"/>
    <w:rsid w:val="0055134D"/>
    <w:rsid w:val="00552255"/>
    <w:rsid w:val="00552917"/>
    <w:rsid w:val="00552982"/>
    <w:rsid w:val="00554113"/>
    <w:rsid w:val="00554E48"/>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6E44"/>
    <w:rsid w:val="00580DDE"/>
    <w:rsid w:val="005819E3"/>
    <w:rsid w:val="00581CAD"/>
    <w:rsid w:val="00582742"/>
    <w:rsid w:val="005827CB"/>
    <w:rsid w:val="0058302A"/>
    <w:rsid w:val="00583065"/>
    <w:rsid w:val="0058376B"/>
    <w:rsid w:val="00583EAB"/>
    <w:rsid w:val="00583F7D"/>
    <w:rsid w:val="00585189"/>
    <w:rsid w:val="00586E39"/>
    <w:rsid w:val="00587368"/>
    <w:rsid w:val="00587BB8"/>
    <w:rsid w:val="005900C3"/>
    <w:rsid w:val="00591165"/>
    <w:rsid w:val="00591948"/>
    <w:rsid w:val="005934D3"/>
    <w:rsid w:val="0059384F"/>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1F1"/>
    <w:rsid w:val="005D0735"/>
    <w:rsid w:val="005D18A5"/>
    <w:rsid w:val="005D3E20"/>
    <w:rsid w:val="005D4489"/>
    <w:rsid w:val="005D4B99"/>
    <w:rsid w:val="005D59F7"/>
    <w:rsid w:val="005D5A31"/>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4BF0"/>
    <w:rsid w:val="005F57F6"/>
    <w:rsid w:val="005F5FDA"/>
    <w:rsid w:val="005F60BB"/>
    <w:rsid w:val="005F7A77"/>
    <w:rsid w:val="005F7F38"/>
    <w:rsid w:val="006000AE"/>
    <w:rsid w:val="006014C7"/>
    <w:rsid w:val="00602263"/>
    <w:rsid w:val="006025E5"/>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47F4"/>
    <w:rsid w:val="0063653A"/>
    <w:rsid w:val="0063660D"/>
    <w:rsid w:val="00637A04"/>
    <w:rsid w:val="00637E00"/>
    <w:rsid w:val="006407E0"/>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F6"/>
    <w:rsid w:val="00674C10"/>
    <w:rsid w:val="006754F3"/>
    <w:rsid w:val="00675638"/>
    <w:rsid w:val="00675FF8"/>
    <w:rsid w:val="00680A8A"/>
    <w:rsid w:val="006830FC"/>
    <w:rsid w:val="0068465B"/>
    <w:rsid w:val="00685A40"/>
    <w:rsid w:val="00685E1C"/>
    <w:rsid w:val="00686187"/>
    <w:rsid w:val="00690850"/>
    <w:rsid w:val="006927C5"/>
    <w:rsid w:val="00692924"/>
    <w:rsid w:val="00692FED"/>
    <w:rsid w:val="00694D3C"/>
    <w:rsid w:val="006963AD"/>
    <w:rsid w:val="00696748"/>
    <w:rsid w:val="00697D1F"/>
    <w:rsid w:val="006A0DF6"/>
    <w:rsid w:val="006A0F63"/>
    <w:rsid w:val="006A11A2"/>
    <w:rsid w:val="006A3A98"/>
    <w:rsid w:val="006A5B6E"/>
    <w:rsid w:val="006A5FCC"/>
    <w:rsid w:val="006A6035"/>
    <w:rsid w:val="006A64AB"/>
    <w:rsid w:val="006A69D3"/>
    <w:rsid w:val="006A6B50"/>
    <w:rsid w:val="006A7E60"/>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B7"/>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27BE7"/>
    <w:rsid w:val="007303CC"/>
    <w:rsid w:val="00730785"/>
    <w:rsid w:val="007319BE"/>
    <w:rsid w:val="00731BDF"/>
    <w:rsid w:val="00731C4A"/>
    <w:rsid w:val="00731C67"/>
    <w:rsid w:val="0073344F"/>
    <w:rsid w:val="0073359D"/>
    <w:rsid w:val="0073419E"/>
    <w:rsid w:val="00734918"/>
    <w:rsid w:val="007353B4"/>
    <w:rsid w:val="00736075"/>
    <w:rsid w:val="0073635C"/>
    <w:rsid w:val="007369E4"/>
    <w:rsid w:val="00736B9D"/>
    <w:rsid w:val="00736D6F"/>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C85"/>
    <w:rsid w:val="00752F35"/>
    <w:rsid w:val="00753679"/>
    <w:rsid w:val="0075386C"/>
    <w:rsid w:val="0075397C"/>
    <w:rsid w:val="007539A1"/>
    <w:rsid w:val="00753AA3"/>
    <w:rsid w:val="00753C96"/>
    <w:rsid w:val="00754787"/>
    <w:rsid w:val="00755445"/>
    <w:rsid w:val="00755DC4"/>
    <w:rsid w:val="00756386"/>
    <w:rsid w:val="00756660"/>
    <w:rsid w:val="007572EA"/>
    <w:rsid w:val="007578C1"/>
    <w:rsid w:val="00760061"/>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A71"/>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60D"/>
    <w:rsid w:val="00777D45"/>
    <w:rsid w:val="007801CF"/>
    <w:rsid w:val="00781237"/>
    <w:rsid w:val="00781A9E"/>
    <w:rsid w:val="00781FCC"/>
    <w:rsid w:val="00782542"/>
    <w:rsid w:val="007825EE"/>
    <w:rsid w:val="007829A9"/>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1F72"/>
    <w:rsid w:val="007A3413"/>
    <w:rsid w:val="007A37F4"/>
    <w:rsid w:val="007A3AF3"/>
    <w:rsid w:val="007A3EBB"/>
    <w:rsid w:val="007A401C"/>
    <w:rsid w:val="007A4636"/>
    <w:rsid w:val="007A56AD"/>
    <w:rsid w:val="007A5AF5"/>
    <w:rsid w:val="007A7458"/>
    <w:rsid w:val="007B188A"/>
    <w:rsid w:val="007B21D7"/>
    <w:rsid w:val="007B2379"/>
    <w:rsid w:val="007B5777"/>
    <w:rsid w:val="007B6E33"/>
    <w:rsid w:val="007B7743"/>
    <w:rsid w:val="007C0B88"/>
    <w:rsid w:val="007C35BC"/>
    <w:rsid w:val="007C3D1E"/>
    <w:rsid w:val="007C480A"/>
    <w:rsid w:val="007C487D"/>
    <w:rsid w:val="007C4B7E"/>
    <w:rsid w:val="007C6419"/>
    <w:rsid w:val="007C6505"/>
    <w:rsid w:val="007C731D"/>
    <w:rsid w:val="007C770C"/>
    <w:rsid w:val="007C77FD"/>
    <w:rsid w:val="007C79EC"/>
    <w:rsid w:val="007C7CD3"/>
    <w:rsid w:val="007D200E"/>
    <w:rsid w:val="007D2A01"/>
    <w:rsid w:val="007D2DBA"/>
    <w:rsid w:val="007D3605"/>
    <w:rsid w:val="007D4170"/>
    <w:rsid w:val="007D41BB"/>
    <w:rsid w:val="007D4824"/>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4F39"/>
    <w:rsid w:val="007E5650"/>
    <w:rsid w:val="007E6EE6"/>
    <w:rsid w:val="007E7B41"/>
    <w:rsid w:val="007F3623"/>
    <w:rsid w:val="007F3CE0"/>
    <w:rsid w:val="007F3D57"/>
    <w:rsid w:val="007F40ED"/>
    <w:rsid w:val="007F47AA"/>
    <w:rsid w:val="007F4C0F"/>
    <w:rsid w:val="007F5101"/>
    <w:rsid w:val="007F54D0"/>
    <w:rsid w:val="007F70C3"/>
    <w:rsid w:val="007F7231"/>
    <w:rsid w:val="008015E4"/>
    <w:rsid w:val="0080369C"/>
    <w:rsid w:val="00804134"/>
    <w:rsid w:val="00804209"/>
    <w:rsid w:val="00804430"/>
    <w:rsid w:val="008047B8"/>
    <w:rsid w:val="00804C6D"/>
    <w:rsid w:val="00804F92"/>
    <w:rsid w:val="00805140"/>
    <w:rsid w:val="00805588"/>
    <w:rsid w:val="00805F82"/>
    <w:rsid w:val="00806167"/>
    <w:rsid w:val="00806293"/>
    <w:rsid w:val="008064F1"/>
    <w:rsid w:val="0080740D"/>
    <w:rsid w:val="00810516"/>
    <w:rsid w:val="00810CCA"/>
    <w:rsid w:val="008128C1"/>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2AEB"/>
    <w:rsid w:val="00832CCA"/>
    <w:rsid w:val="00832F09"/>
    <w:rsid w:val="008335A7"/>
    <w:rsid w:val="0083371F"/>
    <w:rsid w:val="00834E38"/>
    <w:rsid w:val="00834F51"/>
    <w:rsid w:val="008353AD"/>
    <w:rsid w:val="0083551C"/>
    <w:rsid w:val="00835821"/>
    <w:rsid w:val="00836429"/>
    <w:rsid w:val="00837AF6"/>
    <w:rsid w:val="00837FAF"/>
    <w:rsid w:val="00841A7B"/>
    <w:rsid w:val="00841C60"/>
    <w:rsid w:val="008424F6"/>
    <w:rsid w:val="00842678"/>
    <w:rsid w:val="0084298D"/>
    <w:rsid w:val="00845259"/>
    <w:rsid w:val="00845337"/>
    <w:rsid w:val="00846350"/>
    <w:rsid w:val="00846435"/>
    <w:rsid w:val="00846538"/>
    <w:rsid w:val="0084749A"/>
    <w:rsid w:val="00850D6F"/>
    <w:rsid w:val="00851120"/>
    <w:rsid w:val="00851157"/>
    <w:rsid w:val="00853092"/>
    <w:rsid w:val="00853260"/>
    <w:rsid w:val="0085349E"/>
    <w:rsid w:val="00853C18"/>
    <w:rsid w:val="00853F8A"/>
    <w:rsid w:val="00855662"/>
    <w:rsid w:val="00855AF1"/>
    <w:rsid w:val="00855B31"/>
    <w:rsid w:val="00855B61"/>
    <w:rsid w:val="0085678B"/>
    <w:rsid w:val="00856CF7"/>
    <w:rsid w:val="00856F0F"/>
    <w:rsid w:val="00857C98"/>
    <w:rsid w:val="00860C67"/>
    <w:rsid w:val="00860CD0"/>
    <w:rsid w:val="00860F07"/>
    <w:rsid w:val="00861780"/>
    <w:rsid w:val="00861B67"/>
    <w:rsid w:val="00861E6A"/>
    <w:rsid w:val="00863661"/>
    <w:rsid w:val="0086574C"/>
    <w:rsid w:val="00865CEE"/>
    <w:rsid w:val="00865EA4"/>
    <w:rsid w:val="00866451"/>
    <w:rsid w:val="0086672F"/>
    <w:rsid w:val="00866808"/>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6CBC"/>
    <w:rsid w:val="0087757B"/>
    <w:rsid w:val="00880103"/>
    <w:rsid w:val="00880254"/>
    <w:rsid w:val="008805AA"/>
    <w:rsid w:val="008808CE"/>
    <w:rsid w:val="00880A19"/>
    <w:rsid w:val="00880DAD"/>
    <w:rsid w:val="0088213D"/>
    <w:rsid w:val="0088215B"/>
    <w:rsid w:val="0088331F"/>
    <w:rsid w:val="008837F3"/>
    <w:rsid w:val="00883A34"/>
    <w:rsid w:val="00883A92"/>
    <w:rsid w:val="00883E91"/>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D7FA8"/>
    <w:rsid w:val="008E00A1"/>
    <w:rsid w:val="008E05A1"/>
    <w:rsid w:val="008E190E"/>
    <w:rsid w:val="008E193B"/>
    <w:rsid w:val="008E2AAC"/>
    <w:rsid w:val="008E2B29"/>
    <w:rsid w:val="008E5197"/>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2325"/>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850"/>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62D2"/>
    <w:rsid w:val="0094754E"/>
    <w:rsid w:val="00947A08"/>
    <w:rsid w:val="00950AFD"/>
    <w:rsid w:val="00950D33"/>
    <w:rsid w:val="00951F6B"/>
    <w:rsid w:val="00952419"/>
    <w:rsid w:val="00953151"/>
    <w:rsid w:val="00953871"/>
    <w:rsid w:val="0095444C"/>
    <w:rsid w:val="009544AC"/>
    <w:rsid w:val="00954DA9"/>
    <w:rsid w:val="009552A5"/>
    <w:rsid w:val="009556DB"/>
    <w:rsid w:val="00955771"/>
    <w:rsid w:val="009558F5"/>
    <w:rsid w:val="00955D94"/>
    <w:rsid w:val="00956F72"/>
    <w:rsid w:val="00956F92"/>
    <w:rsid w:val="00957C13"/>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512"/>
    <w:rsid w:val="00974CA4"/>
    <w:rsid w:val="0097504F"/>
    <w:rsid w:val="00975AC5"/>
    <w:rsid w:val="00976D9A"/>
    <w:rsid w:val="00980928"/>
    <w:rsid w:val="00980D08"/>
    <w:rsid w:val="00980E7D"/>
    <w:rsid w:val="009824AF"/>
    <w:rsid w:val="00982C6A"/>
    <w:rsid w:val="00983CB0"/>
    <w:rsid w:val="00984815"/>
    <w:rsid w:val="009848F2"/>
    <w:rsid w:val="00985424"/>
    <w:rsid w:val="00985A93"/>
    <w:rsid w:val="00985ABA"/>
    <w:rsid w:val="009867B9"/>
    <w:rsid w:val="00986A1B"/>
    <w:rsid w:val="00986A3D"/>
    <w:rsid w:val="009876D3"/>
    <w:rsid w:val="00990C91"/>
    <w:rsid w:val="0099167C"/>
    <w:rsid w:val="009917CB"/>
    <w:rsid w:val="009925A8"/>
    <w:rsid w:val="00992995"/>
    <w:rsid w:val="009929BB"/>
    <w:rsid w:val="00992E21"/>
    <w:rsid w:val="009930FB"/>
    <w:rsid w:val="0099379A"/>
    <w:rsid w:val="009940B8"/>
    <w:rsid w:val="009948B0"/>
    <w:rsid w:val="0099579A"/>
    <w:rsid w:val="00995A40"/>
    <w:rsid w:val="009961D1"/>
    <w:rsid w:val="00996E3A"/>
    <w:rsid w:val="00997525"/>
    <w:rsid w:val="00997563"/>
    <w:rsid w:val="009A02A5"/>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170D"/>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1A7"/>
    <w:rsid w:val="009C695A"/>
    <w:rsid w:val="009C6F08"/>
    <w:rsid w:val="009C76AF"/>
    <w:rsid w:val="009C780D"/>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5524"/>
    <w:rsid w:val="00A1610A"/>
    <w:rsid w:val="00A17A32"/>
    <w:rsid w:val="00A17A94"/>
    <w:rsid w:val="00A20263"/>
    <w:rsid w:val="00A21012"/>
    <w:rsid w:val="00A2120A"/>
    <w:rsid w:val="00A228EB"/>
    <w:rsid w:val="00A24727"/>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06CF"/>
    <w:rsid w:val="00A61337"/>
    <w:rsid w:val="00A619B5"/>
    <w:rsid w:val="00A6221B"/>
    <w:rsid w:val="00A62290"/>
    <w:rsid w:val="00A624E3"/>
    <w:rsid w:val="00A6270D"/>
    <w:rsid w:val="00A629C6"/>
    <w:rsid w:val="00A631E9"/>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47E4"/>
    <w:rsid w:val="00A7527D"/>
    <w:rsid w:val="00A75340"/>
    <w:rsid w:val="00A75C8D"/>
    <w:rsid w:val="00A75D9A"/>
    <w:rsid w:val="00A75FAA"/>
    <w:rsid w:val="00A769D3"/>
    <w:rsid w:val="00A76B3E"/>
    <w:rsid w:val="00A76D77"/>
    <w:rsid w:val="00A80402"/>
    <w:rsid w:val="00A804CA"/>
    <w:rsid w:val="00A8192D"/>
    <w:rsid w:val="00A81E76"/>
    <w:rsid w:val="00A81E8E"/>
    <w:rsid w:val="00A85FBE"/>
    <w:rsid w:val="00A871DD"/>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3D00"/>
    <w:rsid w:val="00AB44E5"/>
    <w:rsid w:val="00AB4E7E"/>
    <w:rsid w:val="00AB530A"/>
    <w:rsid w:val="00AB5A50"/>
    <w:rsid w:val="00AB5BBB"/>
    <w:rsid w:val="00AB624B"/>
    <w:rsid w:val="00AB7293"/>
    <w:rsid w:val="00AC017B"/>
    <w:rsid w:val="00AC04E0"/>
    <w:rsid w:val="00AC1878"/>
    <w:rsid w:val="00AC1BC9"/>
    <w:rsid w:val="00AC286A"/>
    <w:rsid w:val="00AC29E3"/>
    <w:rsid w:val="00AC2DDF"/>
    <w:rsid w:val="00AC2DFA"/>
    <w:rsid w:val="00AC3FD0"/>
    <w:rsid w:val="00AC4694"/>
    <w:rsid w:val="00AC62BE"/>
    <w:rsid w:val="00AC6316"/>
    <w:rsid w:val="00AC6AF9"/>
    <w:rsid w:val="00AC6C37"/>
    <w:rsid w:val="00AC7A2C"/>
    <w:rsid w:val="00AD0D2A"/>
    <w:rsid w:val="00AD1425"/>
    <w:rsid w:val="00AD2784"/>
    <w:rsid w:val="00AD2A9B"/>
    <w:rsid w:val="00AD30C7"/>
    <w:rsid w:val="00AD3B8D"/>
    <w:rsid w:val="00AD3DAA"/>
    <w:rsid w:val="00AD4012"/>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48AA"/>
    <w:rsid w:val="00B065C4"/>
    <w:rsid w:val="00B06BB0"/>
    <w:rsid w:val="00B06FCC"/>
    <w:rsid w:val="00B070A4"/>
    <w:rsid w:val="00B07612"/>
    <w:rsid w:val="00B0769A"/>
    <w:rsid w:val="00B077DF"/>
    <w:rsid w:val="00B07D92"/>
    <w:rsid w:val="00B10105"/>
    <w:rsid w:val="00B10F42"/>
    <w:rsid w:val="00B11BE0"/>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0F"/>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338"/>
    <w:rsid w:val="00B40B66"/>
    <w:rsid w:val="00B4152A"/>
    <w:rsid w:val="00B41CDE"/>
    <w:rsid w:val="00B424C2"/>
    <w:rsid w:val="00B425A6"/>
    <w:rsid w:val="00B434DB"/>
    <w:rsid w:val="00B4557B"/>
    <w:rsid w:val="00B45909"/>
    <w:rsid w:val="00B45F7C"/>
    <w:rsid w:val="00B46380"/>
    <w:rsid w:val="00B46DE6"/>
    <w:rsid w:val="00B4753E"/>
    <w:rsid w:val="00B5035E"/>
    <w:rsid w:val="00B508C2"/>
    <w:rsid w:val="00B51754"/>
    <w:rsid w:val="00B51F14"/>
    <w:rsid w:val="00B5284B"/>
    <w:rsid w:val="00B5308D"/>
    <w:rsid w:val="00B531D0"/>
    <w:rsid w:val="00B53399"/>
    <w:rsid w:val="00B5398A"/>
    <w:rsid w:val="00B539A4"/>
    <w:rsid w:val="00B53E37"/>
    <w:rsid w:val="00B55AC9"/>
    <w:rsid w:val="00B56E24"/>
    <w:rsid w:val="00B574F5"/>
    <w:rsid w:val="00B578AF"/>
    <w:rsid w:val="00B57968"/>
    <w:rsid w:val="00B61F4A"/>
    <w:rsid w:val="00B620F5"/>
    <w:rsid w:val="00B62334"/>
    <w:rsid w:val="00B626E6"/>
    <w:rsid w:val="00B62925"/>
    <w:rsid w:val="00B6298D"/>
    <w:rsid w:val="00B633E8"/>
    <w:rsid w:val="00B63693"/>
    <w:rsid w:val="00B649FB"/>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746"/>
    <w:rsid w:val="00B91BBE"/>
    <w:rsid w:val="00B921F2"/>
    <w:rsid w:val="00B928D0"/>
    <w:rsid w:val="00B92E4F"/>
    <w:rsid w:val="00B93F30"/>
    <w:rsid w:val="00B94A42"/>
    <w:rsid w:val="00B94CD0"/>
    <w:rsid w:val="00B94FCA"/>
    <w:rsid w:val="00B9507F"/>
    <w:rsid w:val="00B95F6D"/>
    <w:rsid w:val="00B966B5"/>
    <w:rsid w:val="00B96BD5"/>
    <w:rsid w:val="00B97942"/>
    <w:rsid w:val="00BA1484"/>
    <w:rsid w:val="00BA2EA2"/>
    <w:rsid w:val="00BA3706"/>
    <w:rsid w:val="00BA410A"/>
    <w:rsid w:val="00BA4AB0"/>
    <w:rsid w:val="00BA548F"/>
    <w:rsid w:val="00BA5629"/>
    <w:rsid w:val="00BA63E6"/>
    <w:rsid w:val="00BA6476"/>
    <w:rsid w:val="00BA6DEF"/>
    <w:rsid w:val="00BB3894"/>
    <w:rsid w:val="00BB3AC6"/>
    <w:rsid w:val="00BB43A4"/>
    <w:rsid w:val="00BB4C13"/>
    <w:rsid w:val="00BB541C"/>
    <w:rsid w:val="00BB559D"/>
    <w:rsid w:val="00BB5B7B"/>
    <w:rsid w:val="00BB6628"/>
    <w:rsid w:val="00BB6FE3"/>
    <w:rsid w:val="00BC05DA"/>
    <w:rsid w:val="00BC0A60"/>
    <w:rsid w:val="00BC2A8B"/>
    <w:rsid w:val="00BC2BDC"/>
    <w:rsid w:val="00BC324E"/>
    <w:rsid w:val="00BC497F"/>
    <w:rsid w:val="00BC4FDD"/>
    <w:rsid w:val="00BC53B6"/>
    <w:rsid w:val="00BC57EF"/>
    <w:rsid w:val="00BC675C"/>
    <w:rsid w:val="00BC75E6"/>
    <w:rsid w:val="00BD0301"/>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BCA"/>
    <w:rsid w:val="00BE5704"/>
    <w:rsid w:val="00BE57BA"/>
    <w:rsid w:val="00BE582F"/>
    <w:rsid w:val="00BE6CFE"/>
    <w:rsid w:val="00BE7709"/>
    <w:rsid w:val="00BE7D19"/>
    <w:rsid w:val="00BF0004"/>
    <w:rsid w:val="00BF0BDE"/>
    <w:rsid w:val="00BF1228"/>
    <w:rsid w:val="00BF146E"/>
    <w:rsid w:val="00BF187F"/>
    <w:rsid w:val="00BF1B7B"/>
    <w:rsid w:val="00BF2572"/>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18C6"/>
    <w:rsid w:val="00C019D8"/>
    <w:rsid w:val="00C02195"/>
    <w:rsid w:val="00C02655"/>
    <w:rsid w:val="00C036F3"/>
    <w:rsid w:val="00C05517"/>
    <w:rsid w:val="00C055BA"/>
    <w:rsid w:val="00C063EB"/>
    <w:rsid w:val="00C06808"/>
    <w:rsid w:val="00C069F1"/>
    <w:rsid w:val="00C06D7E"/>
    <w:rsid w:val="00C07279"/>
    <w:rsid w:val="00C10B25"/>
    <w:rsid w:val="00C10DC8"/>
    <w:rsid w:val="00C10F25"/>
    <w:rsid w:val="00C1194C"/>
    <w:rsid w:val="00C11FD1"/>
    <w:rsid w:val="00C143D9"/>
    <w:rsid w:val="00C148C7"/>
    <w:rsid w:val="00C14DF2"/>
    <w:rsid w:val="00C154A7"/>
    <w:rsid w:val="00C16847"/>
    <w:rsid w:val="00C1709F"/>
    <w:rsid w:val="00C207BF"/>
    <w:rsid w:val="00C2095E"/>
    <w:rsid w:val="00C20ABF"/>
    <w:rsid w:val="00C210F7"/>
    <w:rsid w:val="00C21CFF"/>
    <w:rsid w:val="00C2244E"/>
    <w:rsid w:val="00C225B8"/>
    <w:rsid w:val="00C22B94"/>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3D82"/>
    <w:rsid w:val="00C33EE3"/>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42B"/>
    <w:rsid w:val="00C52604"/>
    <w:rsid w:val="00C542DC"/>
    <w:rsid w:val="00C54AC4"/>
    <w:rsid w:val="00C55048"/>
    <w:rsid w:val="00C56773"/>
    <w:rsid w:val="00C612E1"/>
    <w:rsid w:val="00C6145F"/>
    <w:rsid w:val="00C628DB"/>
    <w:rsid w:val="00C63B85"/>
    <w:rsid w:val="00C64455"/>
    <w:rsid w:val="00C64CCB"/>
    <w:rsid w:val="00C65176"/>
    <w:rsid w:val="00C65B71"/>
    <w:rsid w:val="00C6764E"/>
    <w:rsid w:val="00C70132"/>
    <w:rsid w:val="00C70ADD"/>
    <w:rsid w:val="00C70E1D"/>
    <w:rsid w:val="00C7150D"/>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474"/>
    <w:rsid w:val="00C8576D"/>
    <w:rsid w:val="00C86567"/>
    <w:rsid w:val="00C868C2"/>
    <w:rsid w:val="00C877E4"/>
    <w:rsid w:val="00C90D8E"/>
    <w:rsid w:val="00C91CC3"/>
    <w:rsid w:val="00C92E62"/>
    <w:rsid w:val="00C92F3F"/>
    <w:rsid w:val="00C94D5D"/>
    <w:rsid w:val="00C953F1"/>
    <w:rsid w:val="00C963A8"/>
    <w:rsid w:val="00C96C92"/>
    <w:rsid w:val="00C976D5"/>
    <w:rsid w:val="00CA03FE"/>
    <w:rsid w:val="00CA0B0D"/>
    <w:rsid w:val="00CA1448"/>
    <w:rsid w:val="00CA1AE2"/>
    <w:rsid w:val="00CA1D74"/>
    <w:rsid w:val="00CA2F18"/>
    <w:rsid w:val="00CA4CBB"/>
    <w:rsid w:val="00CA5255"/>
    <w:rsid w:val="00CA599E"/>
    <w:rsid w:val="00CA5A7A"/>
    <w:rsid w:val="00CA6396"/>
    <w:rsid w:val="00CA659C"/>
    <w:rsid w:val="00CA67B0"/>
    <w:rsid w:val="00CA6F40"/>
    <w:rsid w:val="00CA71CC"/>
    <w:rsid w:val="00CA7273"/>
    <w:rsid w:val="00CB033D"/>
    <w:rsid w:val="00CB08AA"/>
    <w:rsid w:val="00CB0928"/>
    <w:rsid w:val="00CB1A0A"/>
    <w:rsid w:val="00CB2082"/>
    <w:rsid w:val="00CB51F9"/>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E69"/>
    <w:rsid w:val="00CD4C56"/>
    <w:rsid w:val="00CD4DF3"/>
    <w:rsid w:val="00CD4E9E"/>
    <w:rsid w:val="00CD5156"/>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6C5"/>
    <w:rsid w:val="00D04841"/>
    <w:rsid w:val="00D048C9"/>
    <w:rsid w:val="00D04AE7"/>
    <w:rsid w:val="00D05537"/>
    <w:rsid w:val="00D0667E"/>
    <w:rsid w:val="00D07521"/>
    <w:rsid w:val="00D07D7C"/>
    <w:rsid w:val="00D07E20"/>
    <w:rsid w:val="00D12F57"/>
    <w:rsid w:val="00D13927"/>
    <w:rsid w:val="00D13A00"/>
    <w:rsid w:val="00D147C9"/>
    <w:rsid w:val="00D14EA9"/>
    <w:rsid w:val="00D17CDB"/>
    <w:rsid w:val="00D20F8B"/>
    <w:rsid w:val="00D21606"/>
    <w:rsid w:val="00D21FEC"/>
    <w:rsid w:val="00D227AC"/>
    <w:rsid w:val="00D23FCA"/>
    <w:rsid w:val="00D250B9"/>
    <w:rsid w:val="00D25607"/>
    <w:rsid w:val="00D266CF"/>
    <w:rsid w:val="00D26F21"/>
    <w:rsid w:val="00D27176"/>
    <w:rsid w:val="00D2736E"/>
    <w:rsid w:val="00D27A89"/>
    <w:rsid w:val="00D3391A"/>
    <w:rsid w:val="00D33C46"/>
    <w:rsid w:val="00D341F4"/>
    <w:rsid w:val="00D34420"/>
    <w:rsid w:val="00D3565E"/>
    <w:rsid w:val="00D3641F"/>
    <w:rsid w:val="00D37028"/>
    <w:rsid w:val="00D3773D"/>
    <w:rsid w:val="00D37984"/>
    <w:rsid w:val="00D419BB"/>
    <w:rsid w:val="00D42173"/>
    <w:rsid w:val="00D426BA"/>
    <w:rsid w:val="00D42BB2"/>
    <w:rsid w:val="00D43C30"/>
    <w:rsid w:val="00D45593"/>
    <w:rsid w:val="00D45860"/>
    <w:rsid w:val="00D46901"/>
    <w:rsid w:val="00D46B43"/>
    <w:rsid w:val="00D46F60"/>
    <w:rsid w:val="00D512B4"/>
    <w:rsid w:val="00D5278B"/>
    <w:rsid w:val="00D53227"/>
    <w:rsid w:val="00D55017"/>
    <w:rsid w:val="00D569B1"/>
    <w:rsid w:val="00D56E11"/>
    <w:rsid w:val="00D573EE"/>
    <w:rsid w:val="00D57565"/>
    <w:rsid w:val="00D608BE"/>
    <w:rsid w:val="00D60C2E"/>
    <w:rsid w:val="00D60DDA"/>
    <w:rsid w:val="00D61365"/>
    <w:rsid w:val="00D61C6F"/>
    <w:rsid w:val="00D6295F"/>
    <w:rsid w:val="00D632E6"/>
    <w:rsid w:val="00D63C46"/>
    <w:rsid w:val="00D645F9"/>
    <w:rsid w:val="00D64B84"/>
    <w:rsid w:val="00D6618E"/>
    <w:rsid w:val="00D677D1"/>
    <w:rsid w:val="00D67870"/>
    <w:rsid w:val="00D67D9B"/>
    <w:rsid w:val="00D67FE4"/>
    <w:rsid w:val="00D70B93"/>
    <w:rsid w:val="00D70FEA"/>
    <w:rsid w:val="00D73069"/>
    <w:rsid w:val="00D7309D"/>
    <w:rsid w:val="00D7369A"/>
    <w:rsid w:val="00D73DCE"/>
    <w:rsid w:val="00D75179"/>
    <w:rsid w:val="00D75547"/>
    <w:rsid w:val="00D76953"/>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1236"/>
    <w:rsid w:val="00DB1E75"/>
    <w:rsid w:val="00DB1FD3"/>
    <w:rsid w:val="00DB24F5"/>
    <w:rsid w:val="00DB3456"/>
    <w:rsid w:val="00DB3BEE"/>
    <w:rsid w:val="00DB4AF8"/>
    <w:rsid w:val="00DB5BF9"/>
    <w:rsid w:val="00DB6EA5"/>
    <w:rsid w:val="00DC0013"/>
    <w:rsid w:val="00DC027E"/>
    <w:rsid w:val="00DC180F"/>
    <w:rsid w:val="00DC1B46"/>
    <w:rsid w:val="00DC3E75"/>
    <w:rsid w:val="00DC438F"/>
    <w:rsid w:val="00DC4951"/>
    <w:rsid w:val="00DC4AFD"/>
    <w:rsid w:val="00DC6E60"/>
    <w:rsid w:val="00DC6E6C"/>
    <w:rsid w:val="00DC787A"/>
    <w:rsid w:val="00DC7906"/>
    <w:rsid w:val="00DD05A0"/>
    <w:rsid w:val="00DD0EF6"/>
    <w:rsid w:val="00DD1692"/>
    <w:rsid w:val="00DD24DA"/>
    <w:rsid w:val="00DD2D4A"/>
    <w:rsid w:val="00DD32B3"/>
    <w:rsid w:val="00DD3E2D"/>
    <w:rsid w:val="00DD47DD"/>
    <w:rsid w:val="00DD4A40"/>
    <w:rsid w:val="00DD5865"/>
    <w:rsid w:val="00DD62A3"/>
    <w:rsid w:val="00DD6447"/>
    <w:rsid w:val="00DE05C6"/>
    <w:rsid w:val="00DE28DB"/>
    <w:rsid w:val="00DE2B31"/>
    <w:rsid w:val="00DE2E23"/>
    <w:rsid w:val="00DE2EEC"/>
    <w:rsid w:val="00DE382A"/>
    <w:rsid w:val="00DE3AA0"/>
    <w:rsid w:val="00DE5DB6"/>
    <w:rsid w:val="00DE60F0"/>
    <w:rsid w:val="00DE6A01"/>
    <w:rsid w:val="00DE6AE2"/>
    <w:rsid w:val="00DE6EA5"/>
    <w:rsid w:val="00DF0BF6"/>
    <w:rsid w:val="00DF1456"/>
    <w:rsid w:val="00DF1DB1"/>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31F"/>
    <w:rsid w:val="00E45B14"/>
    <w:rsid w:val="00E46534"/>
    <w:rsid w:val="00E469AA"/>
    <w:rsid w:val="00E46EA3"/>
    <w:rsid w:val="00E47EAF"/>
    <w:rsid w:val="00E50A5B"/>
    <w:rsid w:val="00E51E64"/>
    <w:rsid w:val="00E5291C"/>
    <w:rsid w:val="00E52B9A"/>
    <w:rsid w:val="00E53627"/>
    <w:rsid w:val="00E53C36"/>
    <w:rsid w:val="00E540F7"/>
    <w:rsid w:val="00E54B41"/>
    <w:rsid w:val="00E556D3"/>
    <w:rsid w:val="00E55C6E"/>
    <w:rsid w:val="00E55DFD"/>
    <w:rsid w:val="00E564BC"/>
    <w:rsid w:val="00E56874"/>
    <w:rsid w:val="00E57FAF"/>
    <w:rsid w:val="00E60501"/>
    <w:rsid w:val="00E61A49"/>
    <w:rsid w:val="00E61BB1"/>
    <w:rsid w:val="00E625F0"/>
    <w:rsid w:val="00E63163"/>
    <w:rsid w:val="00E637E1"/>
    <w:rsid w:val="00E63F98"/>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6D12"/>
    <w:rsid w:val="00E7745C"/>
    <w:rsid w:val="00E77627"/>
    <w:rsid w:val="00E77807"/>
    <w:rsid w:val="00E800B8"/>
    <w:rsid w:val="00E8056D"/>
    <w:rsid w:val="00E80749"/>
    <w:rsid w:val="00E80EBB"/>
    <w:rsid w:val="00E818B7"/>
    <w:rsid w:val="00E81ADE"/>
    <w:rsid w:val="00E82462"/>
    <w:rsid w:val="00E82991"/>
    <w:rsid w:val="00E82D1E"/>
    <w:rsid w:val="00E834D8"/>
    <w:rsid w:val="00E848FD"/>
    <w:rsid w:val="00E84BB9"/>
    <w:rsid w:val="00E84EF4"/>
    <w:rsid w:val="00E866A9"/>
    <w:rsid w:val="00E869C6"/>
    <w:rsid w:val="00E86A06"/>
    <w:rsid w:val="00E8722D"/>
    <w:rsid w:val="00E87777"/>
    <w:rsid w:val="00E87B87"/>
    <w:rsid w:val="00E90097"/>
    <w:rsid w:val="00E90B25"/>
    <w:rsid w:val="00E90E46"/>
    <w:rsid w:val="00E91F23"/>
    <w:rsid w:val="00E92870"/>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5BBC"/>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5FDC"/>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BDF"/>
    <w:rsid w:val="00ED2ECD"/>
    <w:rsid w:val="00ED43A0"/>
    <w:rsid w:val="00ED55E7"/>
    <w:rsid w:val="00ED5A45"/>
    <w:rsid w:val="00ED5D4F"/>
    <w:rsid w:val="00ED6556"/>
    <w:rsid w:val="00ED6D32"/>
    <w:rsid w:val="00ED6EFA"/>
    <w:rsid w:val="00ED7CDA"/>
    <w:rsid w:val="00ED7ECE"/>
    <w:rsid w:val="00EE0194"/>
    <w:rsid w:val="00EE2406"/>
    <w:rsid w:val="00EE2482"/>
    <w:rsid w:val="00EE2E12"/>
    <w:rsid w:val="00EE3B18"/>
    <w:rsid w:val="00EE549E"/>
    <w:rsid w:val="00EE5635"/>
    <w:rsid w:val="00EE6A9D"/>
    <w:rsid w:val="00EF097F"/>
    <w:rsid w:val="00EF0DA3"/>
    <w:rsid w:val="00EF21E8"/>
    <w:rsid w:val="00EF24B8"/>
    <w:rsid w:val="00EF428F"/>
    <w:rsid w:val="00EF4509"/>
    <w:rsid w:val="00EF479A"/>
    <w:rsid w:val="00EF4D00"/>
    <w:rsid w:val="00EF54D8"/>
    <w:rsid w:val="00EF6CF9"/>
    <w:rsid w:val="00EF6D70"/>
    <w:rsid w:val="00EF78E1"/>
    <w:rsid w:val="00F0008B"/>
    <w:rsid w:val="00F00795"/>
    <w:rsid w:val="00F009DE"/>
    <w:rsid w:val="00F00A28"/>
    <w:rsid w:val="00F00A9D"/>
    <w:rsid w:val="00F00DDC"/>
    <w:rsid w:val="00F01684"/>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13F"/>
    <w:rsid w:val="00F252A3"/>
    <w:rsid w:val="00F25D30"/>
    <w:rsid w:val="00F27374"/>
    <w:rsid w:val="00F27668"/>
    <w:rsid w:val="00F2799F"/>
    <w:rsid w:val="00F30E4E"/>
    <w:rsid w:val="00F30F0A"/>
    <w:rsid w:val="00F31335"/>
    <w:rsid w:val="00F31585"/>
    <w:rsid w:val="00F31A76"/>
    <w:rsid w:val="00F32AC5"/>
    <w:rsid w:val="00F32D2C"/>
    <w:rsid w:val="00F3300A"/>
    <w:rsid w:val="00F33014"/>
    <w:rsid w:val="00F33EBE"/>
    <w:rsid w:val="00F34143"/>
    <w:rsid w:val="00F35760"/>
    <w:rsid w:val="00F36401"/>
    <w:rsid w:val="00F37508"/>
    <w:rsid w:val="00F4149F"/>
    <w:rsid w:val="00F42CE0"/>
    <w:rsid w:val="00F434C0"/>
    <w:rsid w:val="00F46178"/>
    <w:rsid w:val="00F46630"/>
    <w:rsid w:val="00F46E19"/>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CDF"/>
    <w:rsid w:val="00F65DB3"/>
    <w:rsid w:val="00F6640B"/>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4E7"/>
    <w:rsid w:val="00F7776E"/>
    <w:rsid w:val="00F80239"/>
    <w:rsid w:val="00F803FF"/>
    <w:rsid w:val="00F80763"/>
    <w:rsid w:val="00F80E68"/>
    <w:rsid w:val="00F8416E"/>
    <w:rsid w:val="00F84246"/>
    <w:rsid w:val="00F8431F"/>
    <w:rsid w:val="00F84647"/>
    <w:rsid w:val="00F8547B"/>
    <w:rsid w:val="00F85F30"/>
    <w:rsid w:val="00F87653"/>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34C1"/>
    <w:rsid w:val="00FA4A55"/>
    <w:rsid w:val="00FA5DBD"/>
    <w:rsid w:val="00FA6F2D"/>
    <w:rsid w:val="00FA70F9"/>
    <w:rsid w:val="00FA73B0"/>
    <w:rsid w:val="00FA7588"/>
    <w:rsid w:val="00FB03D9"/>
    <w:rsid w:val="00FB0808"/>
    <w:rsid w:val="00FB1047"/>
    <w:rsid w:val="00FB1CB5"/>
    <w:rsid w:val="00FB3407"/>
    <w:rsid w:val="00FB379F"/>
    <w:rsid w:val="00FB44CB"/>
    <w:rsid w:val="00FB5062"/>
    <w:rsid w:val="00FB5294"/>
    <w:rsid w:val="00FB639E"/>
    <w:rsid w:val="00FB778E"/>
    <w:rsid w:val="00FB7B2B"/>
    <w:rsid w:val="00FC0518"/>
    <w:rsid w:val="00FC101A"/>
    <w:rsid w:val="00FC1404"/>
    <w:rsid w:val="00FC1AFD"/>
    <w:rsid w:val="00FC1D80"/>
    <w:rsid w:val="00FC25BB"/>
    <w:rsid w:val="00FC45AE"/>
    <w:rsid w:val="00FC478F"/>
    <w:rsid w:val="00FC4A1A"/>
    <w:rsid w:val="00FC55EE"/>
    <w:rsid w:val="00FC55F5"/>
    <w:rsid w:val="00FC764C"/>
    <w:rsid w:val="00FC7FC2"/>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1E1"/>
    <w:rsid w:val="00FE3460"/>
    <w:rsid w:val="00FE3BCF"/>
    <w:rsid w:val="00FE3E79"/>
    <w:rsid w:val="00FE4BF0"/>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1">
    <w:name w:val="heading 1"/>
    <w:basedOn w:val="a"/>
    <w:next w:val="a"/>
    <w:link w:val="10"/>
    <w:uiPriority w:val="9"/>
    <w:qFormat/>
    <w:rsid w:val="00C33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C33EE3"/>
    <w:rPr>
      <w:rFonts w:asciiTheme="majorHAnsi" w:eastAsiaTheme="majorEastAsia" w:hAnsiTheme="majorHAnsi" w:cstheme="majorBidi"/>
      <w:b/>
      <w:bCs/>
      <w:color w:val="365F91" w:themeColor="accent1" w:themeShade="BF"/>
      <w:sz w:val="28"/>
      <w:szCs w:val="28"/>
    </w:rPr>
  </w:style>
  <w:style w:type="character" w:styleId="af1">
    <w:name w:val="Hyperlink"/>
    <w:basedOn w:val="a0"/>
    <w:uiPriority w:val="99"/>
    <w:semiHidden/>
    <w:unhideWhenUsed/>
    <w:rsid w:val="0059384F"/>
    <w:rPr>
      <w:color w:val="0000FF"/>
      <w:u w:val="single"/>
    </w:rPr>
  </w:style>
  <w:style w:type="character" w:styleId="af2">
    <w:name w:val="Strong"/>
    <w:basedOn w:val="a0"/>
    <w:uiPriority w:val="22"/>
    <w:qFormat/>
    <w:rsid w:val="00752C85"/>
    <w:rPr>
      <w:b/>
      <w:bCs/>
    </w:rPr>
  </w:style>
  <w:style w:type="paragraph" w:customStyle="1" w:styleId="12">
    <w:name w:val="Обычный1"/>
    <w:rsid w:val="00727BE7"/>
    <w:pPr>
      <w:widowControl w:val="0"/>
      <w:spacing w:after="0" w:line="240" w:lineRule="auto"/>
    </w:pPr>
    <w:rPr>
      <w:rFonts w:ascii="Times New Roman" w:eastAsia="Times New Roman" w:hAnsi="Times New Roman" w:cs="Times New Roman"/>
      <w:snapToGrid w:val="0"/>
      <w:sz w:val="20"/>
      <w:szCs w:val="20"/>
    </w:rPr>
  </w:style>
  <w:style w:type="paragraph" w:styleId="af3">
    <w:name w:val="footer"/>
    <w:basedOn w:val="a"/>
    <w:link w:val="af4"/>
    <w:uiPriority w:val="99"/>
    <w:semiHidden/>
    <w:unhideWhenUsed/>
    <w:rsid w:val="008015E4"/>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801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F5F3F3D63F67D14629770787C39B6773866AC15D2B2E1332E499561561EDDF04F4429448I5RC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F3B78C7FC6FEDA8DD0355E24901BDBB583AD0503F2723E99B365CC999E7862C2758A8033624A310Y5UDM" TargetMode="Externa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4Y5U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15</Pages>
  <Words>5966</Words>
  <Characters>34008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608</cp:revision>
  <cp:lastPrinted>2018-10-24T06:23:00Z</cp:lastPrinted>
  <dcterms:created xsi:type="dcterms:W3CDTF">2013-09-02T07:26:00Z</dcterms:created>
  <dcterms:modified xsi:type="dcterms:W3CDTF">2018-10-26T13:28:00Z</dcterms:modified>
</cp:coreProperties>
</file>